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1" w:rsidRDefault="00B265F1" w:rsidP="000F0E41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320EE4">
        <w:rPr>
          <w:b/>
          <w:sz w:val="23"/>
          <w:szCs w:val="23"/>
        </w:rPr>
        <w:t>Mary James</w:t>
      </w:r>
      <w:r w:rsidR="000F0E41">
        <w:rPr>
          <w:b/>
          <w:sz w:val="23"/>
          <w:szCs w:val="23"/>
        </w:rPr>
        <w:t xml:space="preserve">, </w:t>
      </w:r>
      <w:r w:rsidR="006848A6">
        <w:rPr>
          <w:b/>
          <w:sz w:val="23"/>
          <w:szCs w:val="23"/>
        </w:rPr>
        <w:t>Special Assistant</w:t>
      </w:r>
    </w:p>
    <w:p w:rsidR="006848A6" w:rsidRPr="006848A6" w:rsidRDefault="006848A6" w:rsidP="000F0E41">
      <w:pPr>
        <w:jc w:val="center"/>
        <w:rPr>
          <w:b/>
          <w:sz w:val="23"/>
          <w:szCs w:val="23"/>
        </w:rPr>
      </w:pPr>
      <w:r w:rsidRPr="006848A6">
        <w:rPr>
          <w:b/>
          <w:sz w:val="23"/>
          <w:szCs w:val="23"/>
        </w:rPr>
        <w:t>Academic Logistics &amp; Evaluation</w:t>
      </w:r>
    </w:p>
    <w:p w:rsidR="000F0E41" w:rsidRPr="00320EE4" w:rsidRDefault="006848A6" w:rsidP="00B265F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Provost/Vice President Academic Affairs</w:t>
      </w:r>
    </w:p>
    <w:p w:rsidR="00B265F1" w:rsidRPr="00320EE4" w:rsidRDefault="00FD3603" w:rsidP="00DD7B1B">
      <w:pPr>
        <w:jc w:val="center"/>
        <w:rPr>
          <w:b/>
          <w:sz w:val="23"/>
          <w:szCs w:val="23"/>
        </w:rPr>
      </w:pPr>
      <w:r w:rsidRPr="00320EE4">
        <w:rPr>
          <w:b/>
          <w:sz w:val="23"/>
          <w:szCs w:val="23"/>
        </w:rPr>
        <w:t>Heritage University</w:t>
      </w:r>
    </w:p>
    <w:p w:rsidR="00FD3603" w:rsidRPr="00320EE4" w:rsidRDefault="00FD3603" w:rsidP="00DD7B1B">
      <w:pPr>
        <w:jc w:val="center"/>
        <w:rPr>
          <w:b/>
          <w:sz w:val="23"/>
          <w:szCs w:val="23"/>
        </w:rPr>
      </w:pPr>
      <w:r w:rsidRPr="00320EE4">
        <w:rPr>
          <w:b/>
          <w:sz w:val="23"/>
          <w:szCs w:val="23"/>
        </w:rPr>
        <w:t>Toppenish, WA 98948</w:t>
      </w:r>
    </w:p>
    <w:p w:rsidR="00177FD3" w:rsidRPr="00320EE4" w:rsidRDefault="00177FD3" w:rsidP="00DD7B1B">
      <w:pPr>
        <w:jc w:val="center"/>
        <w:rPr>
          <w:b/>
          <w:sz w:val="23"/>
          <w:szCs w:val="23"/>
        </w:rPr>
      </w:pPr>
      <w:r w:rsidRPr="00320EE4">
        <w:rPr>
          <w:b/>
          <w:sz w:val="23"/>
          <w:szCs w:val="23"/>
        </w:rPr>
        <w:t>james_m@heritage.edu</w:t>
      </w:r>
    </w:p>
    <w:p w:rsidR="00FD3603" w:rsidRPr="00320EE4" w:rsidRDefault="00FD3603" w:rsidP="00DD7B1B">
      <w:pPr>
        <w:jc w:val="center"/>
        <w:rPr>
          <w:b/>
          <w:sz w:val="23"/>
          <w:szCs w:val="23"/>
        </w:rPr>
      </w:pPr>
      <w:r w:rsidRPr="00320EE4">
        <w:rPr>
          <w:b/>
          <w:sz w:val="23"/>
          <w:szCs w:val="23"/>
        </w:rPr>
        <w:t>509-865-8564</w:t>
      </w:r>
    </w:p>
    <w:p w:rsidR="00FD3603" w:rsidRPr="00320EE4" w:rsidRDefault="00FD3603" w:rsidP="00DD7B1B">
      <w:pPr>
        <w:jc w:val="center"/>
        <w:rPr>
          <w:b/>
          <w:sz w:val="23"/>
          <w:szCs w:val="23"/>
        </w:rPr>
      </w:pPr>
    </w:p>
    <w:p w:rsidR="00B265F1" w:rsidRPr="00320EE4" w:rsidRDefault="003B11D3" w:rsidP="00DD7B1B">
      <w:pPr>
        <w:jc w:val="center"/>
        <w:rPr>
          <w:b/>
          <w:sz w:val="23"/>
          <w:szCs w:val="23"/>
          <w:u w:val="single"/>
        </w:rPr>
      </w:pPr>
      <w:r w:rsidRPr="00320EE4">
        <w:rPr>
          <w:b/>
          <w:sz w:val="23"/>
          <w:szCs w:val="23"/>
          <w:u w:val="single"/>
        </w:rPr>
        <w:t>Summary Description</w:t>
      </w:r>
    </w:p>
    <w:p w:rsidR="00FD3603" w:rsidRPr="00320EE4" w:rsidRDefault="00FD3603" w:rsidP="00DD7B1B">
      <w:pPr>
        <w:jc w:val="center"/>
        <w:rPr>
          <w:b/>
          <w:caps/>
          <w:sz w:val="23"/>
          <w:szCs w:val="23"/>
          <w:u w:val="single"/>
        </w:rPr>
      </w:pPr>
    </w:p>
    <w:p w:rsidR="005756D8" w:rsidRPr="00347A8D" w:rsidRDefault="00B265F1" w:rsidP="00DD7B1B">
      <w:pPr>
        <w:rPr>
          <w:sz w:val="22"/>
          <w:szCs w:val="22"/>
        </w:rPr>
      </w:pPr>
      <w:r w:rsidRPr="00347A8D">
        <w:rPr>
          <w:sz w:val="22"/>
          <w:szCs w:val="22"/>
        </w:rPr>
        <w:t>Mary C. James came to Heritage University</w:t>
      </w:r>
      <w:r w:rsidR="00216AC8" w:rsidRPr="00347A8D">
        <w:rPr>
          <w:sz w:val="22"/>
          <w:szCs w:val="22"/>
        </w:rPr>
        <w:t xml:space="preserve"> in</w:t>
      </w:r>
      <w:r w:rsidRPr="00347A8D">
        <w:rPr>
          <w:sz w:val="22"/>
          <w:szCs w:val="22"/>
        </w:rPr>
        <w:t xml:space="preserve"> September 1989.  As Director of the Academic Skills Center</w:t>
      </w:r>
      <w:r w:rsidR="002F3F6E" w:rsidRPr="00347A8D">
        <w:rPr>
          <w:sz w:val="22"/>
          <w:szCs w:val="22"/>
        </w:rPr>
        <w:t xml:space="preserve">, </w:t>
      </w:r>
      <w:r w:rsidR="00815817" w:rsidRPr="00347A8D">
        <w:rPr>
          <w:sz w:val="22"/>
          <w:szCs w:val="22"/>
        </w:rPr>
        <w:t xml:space="preserve">Co-facilitator of </w:t>
      </w:r>
      <w:r w:rsidR="002F3F6E" w:rsidRPr="00347A8D">
        <w:rPr>
          <w:sz w:val="22"/>
          <w:szCs w:val="22"/>
        </w:rPr>
        <w:t>the Center for Intercultural Learning and Teaching,</w:t>
      </w:r>
      <w:r w:rsidRPr="00347A8D">
        <w:rPr>
          <w:sz w:val="22"/>
          <w:szCs w:val="22"/>
        </w:rPr>
        <w:t xml:space="preserve"> and a faculty member in the E</w:t>
      </w:r>
      <w:r w:rsidR="002F3F6E" w:rsidRPr="00347A8D">
        <w:rPr>
          <w:sz w:val="22"/>
          <w:szCs w:val="22"/>
        </w:rPr>
        <w:t>nglish</w:t>
      </w:r>
      <w:r w:rsidR="006750CC" w:rsidRPr="00347A8D">
        <w:rPr>
          <w:sz w:val="22"/>
          <w:szCs w:val="22"/>
        </w:rPr>
        <w:t xml:space="preserve"> and Humanities</w:t>
      </w:r>
      <w:r w:rsidR="00DD7B1B" w:rsidRPr="00347A8D">
        <w:rPr>
          <w:sz w:val="22"/>
          <w:szCs w:val="22"/>
        </w:rPr>
        <w:t xml:space="preserve"> </w:t>
      </w:r>
      <w:r w:rsidR="002F3F6E" w:rsidRPr="00347A8D">
        <w:rPr>
          <w:sz w:val="22"/>
          <w:szCs w:val="22"/>
        </w:rPr>
        <w:t>Program from 1989 to the present</w:t>
      </w:r>
      <w:r w:rsidRPr="00347A8D">
        <w:rPr>
          <w:sz w:val="22"/>
          <w:szCs w:val="22"/>
        </w:rPr>
        <w:t xml:space="preserve">, Professor James has been highly involved with every aspect </w:t>
      </w:r>
      <w:r w:rsidR="002F3F6E" w:rsidRPr="00347A8D">
        <w:rPr>
          <w:sz w:val="22"/>
          <w:szCs w:val="22"/>
        </w:rPr>
        <w:t xml:space="preserve">of </w:t>
      </w:r>
      <w:r w:rsidRPr="00347A8D">
        <w:rPr>
          <w:sz w:val="22"/>
          <w:szCs w:val="22"/>
        </w:rPr>
        <w:t>student and faculty interaction at Heritage for</w:t>
      </w:r>
      <w:r w:rsidR="00815817" w:rsidRPr="00347A8D">
        <w:rPr>
          <w:sz w:val="22"/>
          <w:szCs w:val="22"/>
        </w:rPr>
        <w:t xml:space="preserve"> </w:t>
      </w:r>
      <w:r w:rsidR="00C700D5">
        <w:rPr>
          <w:sz w:val="22"/>
          <w:szCs w:val="22"/>
        </w:rPr>
        <w:t>thirty</w:t>
      </w:r>
      <w:r w:rsidR="00682E87" w:rsidRPr="00347A8D">
        <w:rPr>
          <w:sz w:val="22"/>
          <w:szCs w:val="22"/>
        </w:rPr>
        <w:t xml:space="preserve"> </w:t>
      </w:r>
      <w:r w:rsidRPr="00347A8D">
        <w:rPr>
          <w:sz w:val="22"/>
          <w:szCs w:val="22"/>
        </w:rPr>
        <w:t xml:space="preserve">years.  In 1998 Professor James was honored as Heritage Person of the Year for the inclusive, intercultural atmosphere provided by the Academic Skills Center for </w:t>
      </w:r>
      <w:r w:rsidR="00611787" w:rsidRPr="00347A8D">
        <w:rPr>
          <w:sz w:val="22"/>
          <w:szCs w:val="22"/>
        </w:rPr>
        <w:t>all Heritage students</w:t>
      </w:r>
      <w:r w:rsidRPr="00347A8D">
        <w:rPr>
          <w:sz w:val="22"/>
          <w:szCs w:val="22"/>
        </w:rPr>
        <w:t xml:space="preserve">. </w:t>
      </w:r>
      <w:r w:rsidR="00FD3603" w:rsidRPr="00347A8D">
        <w:rPr>
          <w:sz w:val="22"/>
          <w:szCs w:val="22"/>
        </w:rPr>
        <w:t xml:space="preserve">In 2007 she was honored as Heritage Professor of the Year for exemplary teaching and dedication to students. </w:t>
      </w:r>
      <w:r w:rsidRPr="00347A8D">
        <w:rPr>
          <w:sz w:val="22"/>
          <w:szCs w:val="22"/>
        </w:rPr>
        <w:t xml:space="preserve"> </w:t>
      </w:r>
    </w:p>
    <w:p w:rsidR="005756D8" w:rsidRPr="00347A8D" w:rsidRDefault="005756D8" w:rsidP="00DD7B1B">
      <w:pPr>
        <w:rPr>
          <w:sz w:val="22"/>
          <w:szCs w:val="22"/>
        </w:rPr>
      </w:pPr>
    </w:p>
    <w:p w:rsidR="00B265F1" w:rsidRPr="00347A8D" w:rsidRDefault="002F3F6E" w:rsidP="00DD7B1B">
      <w:pPr>
        <w:rPr>
          <w:sz w:val="22"/>
          <w:szCs w:val="22"/>
        </w:rPr>
      </w:pPr>
      <w:r w:rsidRPr="00347A8D">
        <w:rPr>
          <w:sz w:val="22"/>
          <w:szCs w:val="22"/>
        </w:rPr>
        <w:t>In 2004, along with Dr. Peter Frederick, Professor James co-founded the H</w:t>
      </w:r>
      <w:r w:rsidR="005756D8" w:rsidRPr="00347A8D">
        <w:rPr>
          <w:sz w:val="22"/>
          <w:szCs w:val="22"/>
        </w:rPr>
        <w:t xml:space="preserve">eritage </w:t>
      </w:r>
      <w:r w:rsidRPr="00347A8D">
        <w:rPr>
          <w:sz w:val="22"/>
          <w:szCs w:val="22"/>
        </w:rPr>
        <w:t>U</w:t>
      </w:r>
      <w:r w:rsidR="005756D8" w:rsidRPr="00347A8D">
        <w:rPr>
          <w:sz w:val="22"/>
          <w:szCs w:val="22"/>
        </w:rPr>
        <w:t>niversity</w:t>
      </w:r>
      <w:r w:rsidRPr="00347A8D">
        <w:rPr>
          <w:sz w:val="22"/>
          <w:szCs w:val="22"/>
        </w:rPr>
        <w:t xml:space="preserve"> Center for Intercultural Learning and Teaching (CILT).  </w:t>
      </w:r>
      <w:r w:rsidR="00F759E5" w:rsidRPr="00347A8D">
        <w:rPr>
          <w:sz w:val="22"/>
          <w:szCs w:val="22"/>
        </w:rPr>
        <w:t xml:space="preserve"> In July of 2011, Professor James was assigned .5 FTE responsibilities as Associate Dean of the College of Arts and Sciences.</w:t>
      </w:r>
      <w:r w:rsidR="006848A6" w:rsidRPr="00347A8D">
        <w:rPr>
          <w:sz w:val="22"/>
          <w:szCs w:val="22"/>
        </w:rPr>
        <w:t xml:space="preserve"> From</w:t>
      </w:r>
      <w:r w:rsidR="00033E38" w:rsidRPr="00347A8D">
        <w:rPr>
          <w:sz w:val="22"/>
          <w:szCs w:val="22"/>
        </w:rPr>
        <w:t xml:space="preserve"> 2014 </w:t>
      </w:r>
      <w:r w:rsidR="006848A6" w:rsidRPr="00347A8D">
        <w:rPr>
          <w:sz w:val="22"/>
          <w:szCs w:val="22"/>
        </w:rPr>
        <w:t xml:space="preserve">– 2019 </w:t>
      </w:r>
      <w:r w:rsidR="00033E38" w:rsidRPr="00347A8D">
        <w:rPr>
          <w:sz w:val="22"/>
          <w:szCs w:val="22"/>
        </w:rPr>
        <w:t xml:space="preserve">James </w:t>
      </w:r>
      <w:r w:rsidR="006848A6" w:rsidRPr="00347A8D">
        <w:rPr>
          <w:sz w:val="22"/>
          <w:szCs w:val="22"/>
        </w:rPr>
        <w:t>coordinated</w:t>
      </w:r>
      <w:r w:rsidR="00033E38" w:rsidRPr="00347A8D">
        <w:rPr>
          <w:sz w:val="22"/>
          <w:szCs w:val="22"/>
        </w:rPr>
        <w:t xml:space="preserve"> the Heritage University Honors program. </w:t>
      </w:r>
      <w:r w:rsidR="006848A6" w:rsidRPr="00347A8D">
        <w:rPr>
          <w:sz w:val="22"/>
          <w:szCs w:val="22"/>
        </w:rPr>
        <w:t>In July 2019, Professor James assumed responsibilities as Special Assistant to the Provost/Vice President for Academic Affairs for Academic Logistics &amp; Evaluation.</w:t>
      </w:r>
      <w:r w:rsidR="00C5671F">
        <w:rPr>
          <w:sz w:val="22"/>
          <w:szCs w:val="22"/>
        </w:rPr>
        <w:t xml:space="preserve"> </w:t>
      </w:r>
    </w:p>
    <w:p w:rsidR="00B265F1" w:rsidRPr="00347A8D" w:rsidRDefault="00B265F1" w:rsidP="00DD7B1B">
      <w:pPr>
        <w:rPr>
          <w:sz w:val="22"/>
          <w:szCs w:val="22"/>
          <w:u w:val="single"/>
        </w:rPr>
      </w:pPr>
    </w:p>
    <w:p w:rsidR="007B115D" w:rsidRPr="00347A8D" w:rsidRDefault="005756D8" w:rsidP="00DD7B1B">
      <w:pPr>
        <w:jc w:val="center"/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Teaching</w:t>
      </w:r>
    </w:p>
    <w:p w:rsidR="00B265F1" w:rsidRPr="00347A8D" w:rsidRDefault="00B265F1" w:rsidP="00DD7B1B">
      <w:pPr>
        <w:rPr>
          <w:b/>
          <w:sz w:val="22"/>
          <w:szCs w:val="22"/>
        </w:rPr>
      </w:pPr>
    </w:p>
    <w:p w:rsidR="003D03AF" w:rsidRPr="00347A8D" w:rsidRDefault="003D03AF" w:rsidP="00DD7B1B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Assistant Professor:</w:t>
      </w:r>
      <w:r w:rsidRPr="00347A8D">
        <w:rPr>
          <w:sz w:val="22"/>
          <w:szCs w:val="22"/>
        </w:rPr>
        <w:t xml:space="preserve"> Heritage University, appointment as faculty member in English/Humanities Program, September 1989 to January 1996; and August 2001 to present.  </w:t>
      </w:r>
      <w:r w:rsidRPr="00347A8D">
        <w:rPr>
          <w:sz w:val="22"/>
          <w:szCs w:val="22"/>
          <w:u w:val="single"/>
        </w:rPr>
        <w:t>Duties</w:t>
      </w:r>
      <w:r w:rsidRPr="00347A8D">
        <w:rPr>
          <w:sz w:val="22"/>
          <w:szCs w:val="22"/>
        </w:rPr>
        <w:t>:  Teach English and humanities classes</w:t>
      </w:r>
      <w:r w:rsidR="006848A6" w:rsidRPr="00347A8D">
        <w:rPr>
          <w:sz w:val="22"/>
          <w:szCs w:val="22"/>
        </w:rPr>
        <w:t>, particularly Technical and Report Writing,</w:t>
      </w:r>
      <w:r w:rsidR="00347A8D" w:rsidRPr="00347A8D">
        <w:rPr>
          <w:sz w:val="22"/>
          <w:szCs w:val="22"/>
        </w:rPr>
        <w:t xml:space="preserve"> 2004-present</w:t>
      </w:r>
      <w:r w:rsidRPr="00347A8D">
        <w:rPr>
          <w:sz w:val="22"/>
          <w:szCs w:val="22"/>
        </w:rPr>
        <w:t>, coordinated instruction of Humanities 305 (2001-2012), co-ordinate instruction of Heritage University Honors Program (2014-</w:t>
      </w:r>
      <w:r w:rsidR="006848A6" w:rsidRPr="00347A8D">
        <w:rPr>
          <w:sz w:val="22"/>
          <w:szCs w:val="22"/>
        </w:rPr>
        <w:t>2019</w:t>
      </w:r>
      <w:r w:rsidR="002B2088" w:rsidRPr="00347A8D">
        <w:rPr>
          <w:sz w:val="22"/>
          <w:szCs w:val="22"/>
        </w:rPr>
        <w:t>)</w:t>
      </w:r>
      <w:r w:rsidRPr="00347A8D">
        <w:rPr>
          <w:sz w:val="22"/>
          <w:szCs w:val="22"/>
        </w:rPr>
        <w:t>, assist Sahaptin Scholar in Residence, se</w:t>
      </w:r>
      <w:r w:rsidR="002B2088" w:rsidRPr="00347A8D">
        <w:rPr>
          <w:sz w:val="22"/>
          <w:szCs w:val="22"/>
        </w:rPr>
        <w:t xml:space="preserve">rve on academic committees, </w:t>
      </w:r>
      <w:r w:rsidRPr="00347A8D">
        <w:rPr>
          <w:sz w:val="22"/>
          <w:szCs w:val="22"/>
        </w:rPr>
        <w:t>advise students with fina</w:t>
      </w:r>
      <w:r w:rsidR="002B2088" w:rsidRPr="00347A8D">
        <w:rPr>
          <w:sz w:val="22"/>
          <w:szCs w:val="22"/>
        </w:rPr>
        <w:t>ncial aid or academic obstacles,</w:t>
      </w:r>
      <w:r w:rsidR="00CB22A4" w:rsidRPr="00347A8D">
        <w:rPr>
          <w:sz w:val="22"/>
          <w:szCs w:val="22"/>
        </w:rPr>
        <w:t xml:space="preserve"> </w:t>
      </w:r>
      <w:r w:rsidR="002B2088" w:rsidRPr="00347A8D">
        <w:rPr>
          <w:sz w:val="22"/>
          <w:szCs w:val="22"/>
        </w:rPr>
        <w:t xml:space="preserve">and </w:t>
      </w:r>
      <w:r w:rsidR="00CC2037" w:rsidRPr="00347A8D">
        <w:rPr>
          <w:sz w:val="22"/>
          <w:szCs w:val="22"/>
        </w:rPr>
        <w:t xml:space="preserve">participate </w:t>
      </w:r>
      <w:r w:rsidR="00DD7B1B" w:rsidRPr="00347A8D">
        <w:rPr>
          <w:sz w:val="22"/>
          <w:szCs w:val="22"/>
        </w:rPr>
        <w:t xml:space="preserve">as a </w:t>
      </w:r>
      <w:r w:rsidR="00CB22A4" w:rsidRPr="00347A8D">
        <w:rPr>
          <w:sz w:val="22"/>
          <w:szCs w:val="22"/>
        </w:rPr>
        <w:t xml:space="preserve">member of </w:t>
      </w:r>
      <w:r w:rsidR="00AF444E" w:rsidRPr="00347A8D">
        <w:rPr>
          <w:sz w:val="22"/>
          <w:szCs w:val="22"/>
        </w:rPr>
        <w:t xml:space="preserve">the </w:t>
      </w:r>
      <w:r w:rsidR="00CB22A4" w:rsidRPr="00347A8D">
        <w:rPr>
          <w:sz w:val="22"/>
          <w:szCs w:val="22"/>
        </w:rPr>
        <w:t xml:space="preserve">design team for University 101, </w:t>
      </w:r>
      <w:r w:rsidR="002B2088" w:rsidRPr="00347A8D">
        <w:rPr>
          <w:sz w:val="22"/>
          <w:szCs w:val="22"/>
        </w:rPr>
        <w:t xml:space="preserve">beginning Spring 2016, </w:t>
      </w:r>
      <w:r w:rsidR="000F0E41" w:rsidRPr="00347A8D">
        <w:rPr>
          <w:sz w:val="22"/>
          <w:szCs w:val="22"/>
        </w:rPr>
        <w:t>teaching Fall</w:t>
      </w:r>
      <w:r w:rsidR="00C700D5">
        <w:rPr>
          <w:sz w:val="22"/>
          <w:szCs w:val="22"/>
        </w:rPr>
        <w:t xml:space="preserve"> Semesters</w:t>
      </w:r>
      <w:r w:rsidR="000F0E41" w:rsidRPr="00347A8D">
        <w:rPr>
          <w:sz w:val="22"/>
          <w:szCs w:val="22"/>
        </w:rPr>
        <w:t xml:space="preserve"> 2016, 2</w:t>
      </w:r>
      <w:r w:rsidR="00401923" w:rsidRPr="00347A8D">
        <w:rPr>
          <w:sz w:val="22"/>
          <w:szCs w:val="22"/>
        </w:rPr>
        <w:t>018</w:t>
      </w:r>
      <w:r w:rsidR="006848A6" w:rsidRPr="00347A8D">
        <w:rPr>
          <w:sz w:val="22"/>
          <w:szCs w:val="22"/>
        </w:rPr>
        <w:t xml:space="preserve"> - Present</w:t>
      </w:r>
      <w:r w:rsidR="000F0E41" w:rsidRPr="00347A8D">
        <w:rPr>
          <w:sz w:val="22"/>
          <w:szCs w:val="22"/>
        </w:rPr>
        <w:t>.</w:t>
      </w:r>
    </w:p>
    <w:p w:rsidR="005756D8" w:rsidRPr="00347A8D" w:rsidRDefault="005756D8" w:rsidP="00DD7B1B">
      <w:pPr>
        <w:rPr>
          <w:sz w:val="22"/>
          <w:szCs w:val="22"/>
        </w:rPr>
      </w:pPr>
    </w:p>
    <w:p w:rsidR="005756D8" w:rsidRPr="00347A8D" w:rsidRDefault="005756D8" w:rsidP="00DD7B1B">
      <w:pPr>
        <w:jc w:val="center"/>
        <w:rPr>
          <w:sz w:val="22"/>
          <w:szCs w:val="22"/>
        </w:rPr>
      </w:pPr>
      <w:r w:rsidRPr="00347A8D">
        <w:rPr>
          <w:b/>
          <w:sz w:val="22"/>
          <w:szCs w:val="22"/>
          <w:u w:val="single"/>
        </w:rPr>
        <w:t>Presentations and Publications</w:t>
      </w:r>
    </w:p>
    <w:p w:rsidR="007B115D" w:rsidRPr="00347A8D" w:rsidRDefault="007B115D" w:rsidP="00DD7B1B">
      <w:pPr>
        <w:rPr>
          <w:sz w:val="22"/>
          <w:szCs w:val="22"/>
        </w:rPr>
      </w:pPr>
    </w:p>
    <w:p w:rsidR="000A4FDF" w:rsidRPr="00347A8D" w:rsidRDefault="000A4FDF" w:rsidP="00DD7B1B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Publication</w:t>
      </w:r>
      <w:r w:rsidRPr="00347A8D">
        <w:rPr>
          <w:sz w:val="22"/>
          <w:szCs w:val="22"/>
        </w:rPr>
        <w:t xml:space="preserve">:  “Just in Time Leadership for Chairs.” </w:t>
      </w:r>
      <w:r w:rsidRPr="00347A8D">
        <w:rPr>
          <w:i/>
          <w:sz w:val="22"/>
          <w:szCs w:val="22"/>
        </w:rPr>
        <w:t>The Department Chair: A Resource for Academic Administrators,</w:t>
      </w:r>
      <w:r w:rsidRPr="00347A8D">
        <w:rPr>
          <w:sz w:val="22"/>
          <w:szCs w:val="22"/>
        </w:rPr>
        <w:t xml:space="preserve"> Fall 2016, Volume 27, Issue 2. Lead Scholar: Ed Rousculp. Co-authors Dr. Curt Guaglianone, Dr. Charles Wheaton, and Mary James. </w:t>
      </w:r>
    </w:p>
    <w:p w:rsidR="000A4FDF" w:rsidRPr="00347A8D" w:rsidRDefault="000A4FDF" w:rsidP="00DD7B1B">
      <w:pPr>
        <w:rPr>
          <w:b/>
          <w:sz w:val="22"/>
          <w:szCs w:val="22"/>
        </w:rPr>
      </w:pPr>
    </w:p>
    <w:p w:rsidR="005C322D" w:rsidRPr="00347A8D" w:rsidRDefault="005C322D" w:rsidP="00DD7B1B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Presentation: </w:t>
      </w:r>
      <w:r w:rsidRPr="00347A8D">
        <w:rPr>
          <w:sz w:val="22"/>
          <w:szCs w:val="22"/>
        </w:rPr>
        <w:t>“Just in Time Training for Faculty Chairpersons.” 33</w:t>
      </w:r>
      <w:r w:rsidRPr="00347A8D">
        <w:rPr>
          <w:sz w:val="22"/>
          <w:szCs w:val="22"/>
          <w:vertAlign w:val="superscript"/>
        </w:rPr>
        <w:t>rd</w:t>
      </w:r>
      <w:r w:rsidRPr="00347A8D">
        <w:rPr>
          <w:sz w:val="22"/>
          <w:szCs w:val="22"/>
        </w:rPr>
        <w:t xml:space="preserve"> Annual Academic Chairpersons Conference</w:t>
      </w:r>
      <w:r w:rsidR="001C2503" w:rsidRPr="00347A8D">
        <w:rPr>
          <w:sz w:val="22"/>
          <w:szCs w:val="22"/>
        </w:rPr>
        <w:t xml:space="preserve">. </w:t>
      </w:r>
      <w:r w:rsidR="00DD7B1B" w:rsidRPr="00347A8D">
        <w:rPr>
          <w:sz w:val="22"/>
          <w:szCs w:val="22"/>
        </w:rPr>
        <w:t xml:space="preserve">February 3-6, 2016. </w:t>
      </w:r>
      <w:r w:rsidR="001C2503" w:rsidRPr="00347A8D">
        <w:rPr>
          <w:sz w:val="22"/>
          <w:szCs w:val="22"/>
        </w:rPr>
        <w:t>Charleston, SC. Co-presenter</w:t>
      </w:r>
      <w:r w:rsidR="000F0E41" w:rsidRPr="00347A8D">
        <w:rPr>
          <w:sz w:val="22"/>
          <w:szCs w:val="22"/>
        </w:rPr>
        <w:t xml:space="preserve"> with</w:t>
      </w:r>
      <w:r w:rsidR="001C2503" w:rsidRPr="00347A8D">
        <w:rPr>
          <w:sz w:val="22"/>
          <w:szCs w:val="22"/>
        </w:rPr>
        <w:t xml:space="preserve"> Dr. Charles Wheaton; </w:t>
      </w:r>
      <w:r w:rsidR="00646826" w:rsidRPr="00347A8D">
        <w:rPr>
          <w:sz w:val="22"/>
          <w:szCs w:val="22"/>
        </w:rPr>
        <w:t>Team members Ed Rousculp and Dr. Curt Guaglianone.</w:t>
      </w:r>
      <w:r w:rsidR="001A12E8" w:rsidRPr="00347A8D">
        <w:rPr>
          <w:sz w:val="22"/>
          <w:szCs w:val="22"/>
        </w:rPr>
        <w:t xml:space="preserve"> </w:t>
      </w:r>
    </w:p>
    <w:p w:rsidR="001C2503" w:rsidRPr="00347A8D" w:rsidRDefault="001C2503" w:rsidP="00DD7B1B">
      <w:pPr>
        <w:rPr>
          <w:b/>
          <w:sz w:val="22"/>
          <w:szCs w:val="22"/>
        </w:rPr>
      </w:pPr>
    </w:p>
    <w:p w:rsidR="00082BEB" w:rsidRPr="00347A8D" w:rsidRDefault="00082BEB" w:rsidP="00DD7B1B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Presentation/Project Report: </w:t>
      </w:r>
      <w:r w:rsidRPr="00347A8D">
        <w:rPr>
          <w:sz w:val="22"/>
          <w:szCs w:val="22"/>
        </w:rPr>
        <w:t xml:space="preserve">“Advancing Student Success Through Faculty Intentionality in Problem- Centered Learning.” </w:t>
      </w:r>
      <w:r w:rsidR="00646826" w:rsidRPr="00347A8D">
        <w:rPr>
          <w:sz w:val="22"/>
          <w:szCs w:val="22"/>
        </w:rPr>
        <w:t xml:space="preserve">Project Meeting: </w:t>
      </w:r>
      <w:r w:rsidRPr="00347A8D">
        <w:rPr>
          <w:sz w:val="22"/>
          <w:szCs w:val="22"/>
        </w:rPr>
        <w:t>May 31-June 2</w:t>
      </w:r>
      <w:r w:rsidR="001C2503" w:rsidRPr="00347A8D">
        <w:rPr>
          <w:sz w:val="22"/>
          <w:szCs w:val="22"/>
        </w:rPr>
        <w:t xml:space="preserve">, 2015; </w:t>
      </w:r>
      <w:r w:rsidRPr="00347A8D">
        <w:rPr>
          <w:sz w:val="22"/>
          <w:szCs w:val="22"/>
        </w:rPr>
        <w:t>Followed by “AAC&amp;U Institute on G</w:t>
      </w:r>
      <w:r w:rsidR="00C8308D" w:rsidRPr="00347A8D">
        <w:rPr>
          <w:sz w:val="22"/>
          <w:szCs w:val="22"/>
        </w:rPr>
        <w:t>eneral Education and Assessment</w:t>
      </w:r>
      <w:r w:rsidRPr="00347A8D">
        <w:rPr>
          <w:sz w:val="22"/>
          <w:szCs w:val="22"/>
        </w:rPr>
        <w:t>”</w:t>
      </w:r>
      <w:r w:rsidR="00C8308D" w:rsidRPr="00347A8D">
        <w:rPr>
          <w:sz w:val="22"/>
          <w:szCs w:val="22"/>
        </w:rPr>
        <w:t xml:space="preserve">; </w:t>
      </w:r>
      <w:r w:rsidRPr="00347A8D">
        <w:rPr>
          <w:sz w:val="22"/>
          <w:szCs w:val="22"/>
        </w:rPr>
        <w:t>June 2-6</w:t>
      </w:r>
      <w:r w:rsidR="00C8308D" w:rsidRPr="00347A8D">
        <w:rPr>
          <w:sz w:val="22"/>
          <w:szCs w:val="22"/>
        </w:rPr>
        <w:t>, 2015.</w:t>
      </w:r>
      <w:r w:rsidRPr="00347A8D">
        <w:rPr>
          <w:sz w:val="22"/>
          <w:szCs w:val="22"/>
        </w:rPr>
        <w:t xml:space="preserve"> </w:t>
      </w:r>
      <w:r w:rsidR="00805EA9" w:rsidRPr="00347A8D">
        <w:rPr>
          <w:sz w:val="22"/>
          <w:szCs w:val="22"/>
        </w:rPr>
        <w:t>Co-presenters Tamera Wiley-Fauth</w:t>
      </w:r>
      <w:r w:rsidRPr="00347A8D">
        <w:rPr>
          <w:sz w:val="22"/>
          <w:szCs w:val="22"/>
        </w:rPr>
        <w:t xml:space="preserve">, Noel Vincent, Jeff Thompson, </w:t>
      </w:r>
      <w:r w:rsidR="00C8308D" w:rsidRPr="00347A8D">
        <w:rPr>
          <w:sz w:val="22"/>
          <w:szCs w:val="22"/>
        </w:rPr>
        <w:t xml:space="preserve">Dr. </w:t>
      </w:r>
      <w:r w:rsidRPr="00347A8D">
        <w:rPr>
          <w:sz w:val="22"/>
          <w:szCs w:val="22"/>
        </w:rPr>
        <w:t>Michael Parra</w:t>
      </w:r>
      <w:r w:rsidR="005C322D" w:rsidRPr="00347A8D">
        <w:rPr>
          <w:sz w:val="22"/>
          <w:szCs w:val="22"/>
        </w:rPr>
        <w:t>.</w:t>
      </w:r>
    </w:p>
    <w:p w:rsidR="005C322D" w:rsidRPr="00347A8D" w:rsidRDefault="005C322D" w:rsidP="00DD7B1B">
      <w:pPr>
        <w:rPr>
          <w:b/>
          <w:sz w:val="22"/>
          <w:szCs w:val="22"/>
        </w:rPr>
      </w:pPr>
    </w:p>
    <w:p w:rsidR="007B115D" w:rsidRPr="00347A8D" w:rsidRDefault="007B115D" w:rsidP="00DD7B1B">
      <w:pPr>
        <w:rPr>
          <w:bCs/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Presentation:  </w:t>
      </w:r>
      <w:r w:rsidRPr="00347A8D">
        <w:rPr>
          <w:bCs/>
          <w:sz w:val="22"/>
          <w:szCs w:val="22"/>
        </w:rPr>
        <w:t>10</w:t>
      </w:r>
      <w:r w:rsidRPr="00347A8D">
        <w:rPr>
          <w:bCs/>
          <w:sz w:val="22"/>
          <w:szCs w:val="22"/>
          <w:vertAlign w:val="superscript"/>
        </w:rPr>
        <w:t>th</w:t>
      </w:r>
      <w:r w:rsidRPr="00347A8D">
        <w:rPr>
          <w:bCs/>
          <w:sz w:val="22"/>
          <w:szCs w:val="22"/>
        </w:rPr>
        <w:t xml:space="preserve"> International Literacy Conference; </w:t>
      </w:r>
      <w:r w:rsidR="00882871" w:rsidRPr="00347A8D">
        <w:rPr>
          <w:bCs/>
          <w:sz w:val="22"/>
          <w:szCs w:val="22"/>
        </w:rPr>
        <w:t>February 18</w:t>
      </w:r>
      <w:r w:rsidRPr="00347A8D">
        <w:rPr>
          <w:bCs/>
          <w:sz w:val="22"/>
          <w:szCs w:val="22"/>
        </w:rPr>
        <w:t>-20, 2015 Quetzaltenango, Guatemala; “Mentoring Students for Success: Reflecting Traditional Wisdom and Practices in Teaching and Learning.”</w:t>
      </w:r>
    </w:p>
    <w:p w:rsidR="007B115D" w:rsidRPr="00347A8D" w:rsidRDefault="007B115D" w:rsidP="00B265F1">
      <w:pPr>
        <w:rPr>
          <w:sz w:val="22"/>
          <w:szCs w:val="22"/>
        </w:rPr>
      </w:pPr>
      <w:r w:rsidRPr="00347A8D">
        <w:rPr>
          <w:b/>
          <w:sz w:val="22"/>
          <w:szCs w:val="22"/>
        </w:rPr>
        <w:lastRenderedPageBreak/>
        <w:t xml:space="preserve">Publication: </w:t>
      </w:r>
      <w:r w:rsidRPr="00347A8D">
        <w:rPr>
          <w:sz w:val="22"/>
          <w:szCs w:val="22"/>
        </w:rPr>
        <w:t xml:space="preserve">Jacob, M., Augustine, S., Hodge, C., &amp; James, M. (2014). "Indigenous Methodology in Practice: Starting a Community-Based Research Center on the Yakama Reservation. </w:t>
      </w:r>
      <w:r w:rsidRPr="00347A8D">
        <w:rPr>
          <w:i/>
          <w:sz w:val="22"/>
          <w:szCs w:val="22"/>
        </w:rPr>
        <w:t>Societies Without Borders: Human Rights and the Social Sciences, 9</w:t>
      </w:r>
      <w:r w:rsidRPr="00347A8D">
        <w:rPr>
          <w:sz w:val="22"/>
          <w:szCs w:val="22"/>
        </w:rPr>
        <w:t>(2), 143-160.</w:t>
      </w:r>
    </w:p>
    <w:p w:rsidR="00B265F1" w:rsidRPr="00347A8D" w:rsidRDefault="00B265F1" w:rsidP="00B265F1">
      <w:pPr>
        <w:rPr>
          <w:sz w:val="22"/>
          <w:szCs w:val="22"/>
          <w:u w:val="single"/>
        </w:rPr>
      </w:pPr>
    </w:p>
    <w:p w:rsidR="00E73CAB" w:rsidRPr="00347A8D" w:rsidRDefault="007B115D" w:rsidP="00E73CAB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Presentation:  </w:t>
      </w:r>
      <w:r w:rsidR="00E73CAB" w:rsidRPr="00347A8D">
        <w:rPr>
          <w:sz w:val="22"/>
          <w:szCs w:val="22"/>
        </w:rPr>
        <w:t>“Indigenous Methodology in Practice: Starting a Community-Based Research Center on the Yakama Reservation</w:t>
      </w:r>
      <w:r w:rsidR="00F56777" w:rsidRPr="00347A8D">
        <w:rPr>
          <w:sz w:val="22"/>
          <w:szCs w:val="22"/>
        </w:rPr>
        <w:t>,</w:t>
      </w:r>
      <w:r w:rsidR="00E73CAB" w:rsidRPr="00347A8D">
        <w:rPr>
          <w:sz w:val="22"/>
          <w:szCs w:val="22"/>
        </w:rPr>
        <w:t xml:space="preserve">” </w:t>
      </w:r>
      <w:r w:rsidR="00E73CAB" w:rsidRPr="00347A8D">
        <w:rPr>
          <w:i/>
          <w:sz w:val="22"/>
          <w:szCs w:val="22"/>
        </w:rPr>
        <w:t>84</w:t>
      </w:r>
      <w:r w:rsidR="00E73CAB" w:rsidRPr="00347A8D">
        <w:rPr>
          <w:i/>
          <w:sz w:val="22"/>
          <w:szCs w:val="22"/>
          <w:vertAlign w:val="superscript"/>
        </w:rPr>
        <w:t>th</w:t>
      </w:r>
      <w:r w:rsidR="00E73CAB" w:rsidRPr="00347A8D">
        <w:rPr>
          <w:i/>
          <w:sz w:val="22"/>
          <w:szCs w:val="22"/>
        </w:rPr>
        <w:t xml:space="preserve"> Annual Pacific Sociological Association Meeting: “Research and Teaching Matters: Creating Knowledge, Policy, and Justice</w:t>
      </w:r>
      <w:r w:rsidR="00E73CAB" w:rsidRPr="00347A8D">
        <w:rPr>
          <w:sz w:val="22"/>
          <w:szCs w:val="22"/>
        </w:rPr>
        <w:t>,</w:t>
      </w:r>
      <w:r w:rsidR="006737CE" w:rsidRPr="00347A8D">
        <w:rPr>
          <w:sz w:val="22"/>
          <w:szCs w:val="22"/>
        </w:rPr>
        <w:t xml:space="preserve"> Reno, Nevada, March 22, 2013</w:t>
      </w:r>
      <w:r w:rsidR="00E73CAB" w:rsidRPr="00347A8D">
        <w:rPr>
          <w:sz w:val="22"/>
          <w:szCs w:val="22"/>
        </w:rPr>
        <w:t>.</w:t>
      </w:r>
      <w:r w:rsidR="006737CE" w:rsidRPr="00347A8D">
        <w:rPr>
          <w:sz w:val="22"/>
          <w:szCs w:val="22"/>
        </w:rPr>
        <w:t xml:space="preserve"> Co-presenter with</w:t>
      </w:r>
      <w:r w:rsidR="00E73CAB" w:rsidRPr="00347A8D">
        <w:rPr>
          <w:sz w:val="22"/>
          <w:szCs w:val="22"/>
        </w:rPr>
        <w:t xml:space="preserve"> Dr. Michelle Jacob and Sarah Augustine</w:t>
      </w:r>
      <w:r w:rsidR="006737CE" w:rsidRPr="00347A8D">
        <w:rPr>
          <w:sz w:val="22"/>
          <w:szCs w:val="22"/>
        </w:rPr>
        <w:t>.</w:t>
      </w:r>
    </w:p>
    <w:p w:rsidR="00E73CAB" w:rsidRPr="00347A8D" w:rsidRDefault="00E73CAB" w:rsidP="00B265F1">
      <w:pPr>
        <w:rPr>
          <w:b/>
          <w:sz w:val="22"/>
          <w:szCs w:val="22"/>
        </w:rPr>
      </w:pPr>
    </w:p>
    <w:p w:rsidR="00F57F9E" w:rsidRPr="00347A8D" w:rsidRDefault="007B115D" w:rsidP="00B265F1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Presentation:  </w:t>
      </w:r>
      <w:r w:rsidR="006737CE" w:rsidRPr="00347A8D">
        <w:rPr>
          <w:sz w:val="22"/>
          <w:szCs w:val="22"/>
        </w:rPr>
        <w:t xml:space="preserve">“The Power of Stories for Intercultural Education and in Designing Diversity Workshops for Faculty.”  </w:t>
      </w:r>
      <w:r w:rsidR="00F57F9E" w:rsidRPr="00347A8D">
        <w:rPr>
          <w:i/>
          <w:sz w:val="22"/>
          <w:szCs w:val="22"/>
        </w:rPr>
        <w:t>31</w:t>
      </w:r>
      <w:r w:rsidR="00F57F9E" w:rsidRPr="00347A8D">
        <w:rPr>
          <w:i/>
          <w:sz w:val="22"/>
          <w:szCs w:val="22"/>
          <w:vertAlign w:val="superscript"/>
        </w:rPr>
        <w:t>st</w:t>
      </w:r>
      <w:r w:rsidR="00F57F9E" w:rsidRPr="00347A8D">
        <w:rPr>
          <w:i/>
          <w:sz w:val="22"/>
          <w:szCs w:val="22"/>
        </w:rPr>
        <w:t xml:space="preserve"> Annual Conference of the Professional and Organizational Development Network (POD)</w:t>
      </w:r>
      <w:r w:rsidR="00F57F9E" w:rsidRPr="00347A8D">
        <w:rPr>
          <w:sz w:val="22"/>
          <w:szCs w:val="22"/>
        </w:rPr>
        <w:t>, Portland, Oregon, October 27, 2007</w:t>
      </w:r>
      <w:r w:rsidR="006737CE" w:rsidRPr="00347A8D">
        <w:rPr>
          <w:sz w:val="22"/>
          <w:szCs w:val="22"/>
        </w:rPr>
        <w:t xml:space="preserve">. </w:t>
      </w:r>
      <w:r w:rsidR="00F57F9E" w:rsidRPr="00347A8D">
        <w:rPr>
          <w:sz w:val="22"/>
          <w:szCs w:val="22"/>
        </w:rPr>
        <w:t>Co-presenter with Ed Rousculp and Dr. Peter Frederick.</w:t>
      </w:r>
    </w:p>
    <w:p w:rsidR="00F57F9E" w:rsidRPr="00347A8D" w:rsidRDefault="00F57F9E" w:rsidP="00B265F1">
      <w:pPr>
        <w:rPr>
          <w:b/>
          <w:sz w:val="22"/>
          <w:szCs w:val="22"/>
        </w:rPr>
      </w:pPr>
    </w:p>
    <w:p w:rsidR="001029E5" w:rsidRPr="00347A8D" w:rsidRDefault="001029E5" w:rsidP="001029E5">
      <w:pPr>
        <w:rPr>
          <w:i/>
          <w:sz w:val="22"/>
          <w:szCs w:val="22"/>
        </w:rPr>
      </w:pPr>
      <w:r w:rsidRPr="00347A8D">
        <w:rPr>
          <w:b/>
          <w:sz w:val="22"/>
          <w:szCs w:val="22"/>
        </w:rPr>
        <w:t>Publication:</w:t>
      </w:r>
      <w:r w:rsidRPr="00347A8D">
        <w:rPr>
          <w:sz w:val="22"/>
          <w:szCs w:val="22"/>
        </w:rPr>
        <w:t xml:space="preserve">   Frederick, Peter, and Mary James. (2006, October).  “‘Heritage Rocks’: Principles and Practices of Effective Intercultural Teaching and Learning.”  </w:t>
      </w:r>
      <w:r w:rsidRPr="00347A8D">
        <w:rPr>
          <w:i/>
          <w:sz w:val="22"/>
          <w:szCs w:val="22"/>
        </w:rPr>
        <w:t xml:space="preserve">To Improve the Academy, 25.  </w:t>
      </w:r>
      <w:r w:rsidRPr="00347A8D">
        <w:rPr>
          <w:sz w:val="22"/>
          <w:szCs w:val="22"/>
        </w:rPr>
        <w:t>Bolton, MA: Anker Press.</w:t>
      </w:r>
      <w:r w:rsidRPr="00347A8D">
        <w:rPr>
          <w:i/>
          <w:sz w:val="22"/>
          <w:szCs w:val="22"/>
        </w:rPr>
        <w:t xml:space="preserve"> </w:t>
      </w:r>
    </w:p>
    <w:p w:rsidR="00177FD3" w:rsidRPr="00347A8D" w:rsidRDefault="00177FD3" w:rsidP="001029E5">
      <w:pPr>
        <w:rPr>
          <w:sz w:val="22"/>
          <w:szCs w:val="22"/>
        </w:rPr>
      </w:pPr>
    </w:p>
    <w:p w:rsidR="001029E5" w:rsidRPr="00347A8D" w:rsidRDefault="001029E5" w:rsidP="001029E5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Publication:</w:t>
      </w:r>
      <w:r w:rsidRPr="00347A8D">
        <w:rPr>
          <w:sz w:val="22"/>
          <w:szCs w:val="22"/>
        </w:rPr>
        <w:t xml:space="preserve">  Schmidt, Loren, and Mary James. (2005). “</w:t>
      </w:r>
      <w:r w:rsidR="002235BC" w:rsidRPr="00347A8D">
        <w:rPr>
          <w:sz w:val="22"/>
          <w:szCs w:val="22"/>
        </w:rPr>
        <w:t>Looking Within</w:t>
      </w:r>
      <w:r w:rsidRPr="00347A8D">
        <w:rPr>
          <w:sz w:val="22"/>
          <w:szCs w:val="22"/>
        </w:rPr>
        <w:t xml:space="preserve"> to See the World.” </w:t>
      </w:r>
      <w:r w:rsidRPr="00347A8D">
        <w:rPr>
          <w:i/>
          <w:sz w:val="22"/>
          <w:szCs w:val="22"/>
        </w:rPr>
        <w:t>Diversity Digest 8</w:t>
      </w:r>
      <w:r w:rsidRPr="00347A8D">
        <w:rPr>
          <w:sz w:val="22"/>
          <w:szCs w:val="22"/>
        </w:rPr>
        <w:t>(3), pp. 20-21.</w:t>
      </w:r>
    </w:p>
    <w:p w:rsidR="001029E5" w:rsidRPr="00347A8D" w:rsidRDefault="001029E5" w:rsidP="001029E5">
      <w:pPr>
        <w:rPr>
          <w:sz w:val="22"/>
          <w:szCs w:val="22"/>
        </w:rPr>
      </w:pPr>
    </w:p>
    <w:p w:rsidR="00111F2F" w:rsidRPr="00347A8D" w:rsidRDefault="001029E5" w:rsidP="008635E6">
      <w:pPr>
        <w:rPr>
          <w:i/>
          <w:sz w:val="22"/>
          <w:szCs w:val="22"/>
        </w:rPr>
      </w:pPr>
      <w:r w:rsidRPr="00347A8D">
        <w:rPr>
          <w:b/>
          <w:sz w:val="22"/>
          <w:szCs w:val="22"/>
        </w:rPr>
        <w:t xml:space="preserve">Presentation:  </w:t>
      </w:r>
      <w:r w:rsidRPr="00347A8D">
        <w:rPr>
          <w:sz w:val="22"/>
          <w:szCs w:val="22"/>
        </w:rPr>
        <w:t>James, Mary. (2005, March 18). “The ‘Heritage Core’: Embracing Ourselves/Embracing Others.” 17</w:t>
      </w:r>
      <w:r w:rsidRPr="00347A8D">
        <w:rPr>
          <w:sz w:val="22"/>
          <w:szCs w:val="22"/>
          <w:vertAlign w:val="superscript"/>
        </w:rPr>
        <w:t>th</w:t>
      </w:r>
      <w:r w:rsidRPr="00347A8D">
        <w:rPr>
          <w:sz w:val="22"/>
          <w:szCs w:val="22"/>
        </w:rPr>
        <w:t xml:space="preserve"> Annual</w:t>
      </w:r>
      <w:r w:rsidRPr="00347A8D">
        <w:rPr>
          <w:b/>
          <w:i/>
          <w:sz w:val="22"/>
          <w:szCs w:val="22"/>
        </w:rPr>
        <w:t xml:space="preserve"> </w:t>
      </w:r>
      <w:r w:rsidRPr="00347A8D">
        <w:rPr>
          <w:sz w:val="22"/>
          <w:szCs w:val="22"/>
        </w:rPr>
        <w:t>Lilly Conference on College &amp; University:</w:t>
      </w:r>
      <w:r w:rsidRPr="00347A8D">
        <w:rPr>
          <w:b/>
          <w:sz w:val="22"/>
          <w:szCs w:val="22"/>
        </w:rPr>
        <w:t xml:space="preserve"> </w:t>
      </w:r>
      <w:r w:rsidRPr="00347A8D">
        <w:rPr>
          <w:i/>
          <w:sz w:val="22"/>
          <w:szCs w:val="22"/>
        </w:rPr>
        <w:t>Teaching so Everyone Learns.</w:t>
      </w:r>
      <w:r w:rsidR="008635E6" w:rsidRPr="00347A8D">
        <w:rPr>
          <w:i/>
          <w:sz w:val="22"/>
          <w:szCs w:val="22"/>
        </w:rPr>
        <w:t xml:space="preserve"> </w:t>
      </w:r>
    </w:p>
    <w:p w:rsidR="00082BEB" w:rsidRPr="00347A8D" w:rsidRDefault="00082BEB" w:rsidP="00B265F1">
      <w:pPr>
        <w:jc w:val="center"/>
        <w:rPr>
          <w:b/>
          <w:sz w:val="22"/>
          <w:szCs w:val="22"/>
          <w:u w:val="single"/>
        </w:rPr>
      </w:pPr>
    </w:p>
    <w:p w:rsidR="00B265F1" w:rsidRPr="00347A8D" w:rsidRDefault="00B265F1" w:rsidP="00B265F1">
      <w:pPr>
        <w:jc w:val="center"/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Grants</w:t>
      </w:r>
    </w:p>
    <w:p w:rsidR="00A80BD3" w:rsidRPr="00347A8D" w:rsidRDefault="00A80BD3" w:rsidP="00B265F1">
      <w:pPr>
        <w:jc w:val="center"/>
        <w:rPr>
          <w:b/>
          <w:sz w:val="22"/>
          <w:szCs w:val="22"/>
          <w:u w:val="single"/>
        </w:rPr>
      </w:pPr>
    </w:p>
    <w:p w:rsidR="00882871" w:rsidRPr="00347A8D" w:rsidRDefault="00882871" w:rsidP="000260FC">
      <w:pPr>
        <w:autoSpaceDE w:val="0"/>
        <w:autoSpaceDN w:val="0"/>
        <w:adjustRightInd w:val="0"/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Project Proposal Written and Accepted </w:t>
      </w:r>
      <w:r w:rsidRPr="00347A8D">
        <w:rPr>
          <w:sz w:val="22"/>
          <w:szCs w:val="22"/>
        </w:rPr>
        <w:t xml:space="preserve">“Advancing Student Success Through Faculty Intentionality in Problem- Centered Learning.”  Five Heritage University faculty members </w:t>
      </w:r>
      <w:r w:rsidR="00805EA9" w:rsidRPr="00347A8D">
        <w:rPr>
          <w:sz w:val="22"/>
          <w:szCs w:val="22"/>
        </w:rPr>
        <w:t>participated</w:t>
      </w:r>
      <w:r w:rsidRPr="00347A8D">
        <w:rPr>
          <w:sz w:val="22"/>
          <w:szCs w:val="22"/>
        </w:rPr>
        <w:t xml:space="preserve"> in this AAC&amp;U research project beginning September 2014 and concluding December 2015 with publication of results.</w:t>
      </w:r>
    </w:p>
    <w:p w:rsidR="00882871" w:rsidRPr="00347A8D" w:rsidRDefault="00882871" w:rsidP="000260F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260FC" w:rsidRPr="00347A8D" w:rsidRDefault="000260FC" w:rsidP="000260FC">
      <w:pPr>
        <w:autoSpaceDE w:val="0"/>
        <w:autoSpaceDN w:val="0"/>
        <w:adjustRightInd w:val="0"/>
        <w:rPr>
          <w:sz w:val="22"/>
          <w:szCs w:val="22"/>
        </w:rPr>
      </w:pPr>
      <w:r w:rsidRPr="00347A8D">
        <w:rPr>
          <w:b/>
          <w:sz w:val="22"/>
          <w:szCs w:val="22"/>
        </w:rPr>
        <w:t>Project Activities Coordinator.</w:t>
      </w:r>
      <w:r w:rsidRPr="00347A8D">
        <w:rPr>
          <w:sz w:val="22"/>
          <w:szCs w:val="22"/>
        </w:rPr>
        <w:t xml:space="preserve"> National Endowment for the Humanities: “</w:t>
      </w:r>
      <w:r w:rsidRPr="00347A8D">
        <w:rPr>
          <w:i/>
          <w:sz w:val="22"/>
          <w:szCs w:val="22"/>
        </w:rPr>
        <w:t>Somos Indios</w:t>
      </w:r>
      <w:r w:rsidRPr="00347A8D">
        <w:rPr>
          <w:sz w:val="22"/>
          <w:szCs w:val="22"/>
        </w:rPr>
        <w:t>, ‘We are Indian’: Bridging Indigenous Identities</w:t>
      </w:r>
      <w:r w:rsidR="009C0812" w:rsidRPr="00347A8D">
        <w:rPr>
          <w:sz w:val="22"/>
          <w:szCs w:val="22"/>
        </w:rPr>
        <w:t>,</w:t>
      </w:r>
      <w:r w:rsidRPr="00347A8D">
        <w:rPr>
          <w:sz w:val="22"/>
          <w:szCs w:val="22"/>
        </w:rPr>
        <w:t xml:space="preserve">” </w:t>
      </w:r>
      <w:r w:rsidR="009C0812" w:rsidRPr="00347A8D">
        <w:rPr>
          <w:sz w:val="22"/>
          <w:szCs w:val="22"/>
        </w:rPr>
        <w:t xml:space="preserve">a </w:t>
      </w:r>
      <w:r w:rsidRPr="00347A8D">
        <w:rPr>
          <w:sz w:val="22"/>
          <w:szCs w:val="22"/>
        </w:rPr>
        <w:t xml:space="preserve">curriculum development project, January 2013 to July 2014, $75, 000. </w:t>
      </w:r>
      <w:r w:rsidR="00A80BD3" w:rsidRPr="00347A8D">
        <w:rPr>
          <w:sz w:val="22"/>
          <w:szCs w:val="22"/>
        </w:rPr>
        <w:t xml:space="preserve">Co-authored with Dr. </w:t>
      </w:r>
      <w:r w:rsidRPr="00347A8D">
        <w:rPr>
          <w:sz w:val="22"/>
          <w:szCs w:val="22"/>
        </w:rPr>
        <w:t xml:space="preserve">Winona Wynn. </w:t>
      </w:r>
    </w:p>
    <w:p w:rsidR="005E2413" w:rsidRPr="00347A8D" w:rsidRDefault="005E2413" w:rsidP="000260FC">
      <w:pPr>
        <w:rPr>
          <w:b/>
          <w:sz w:val="22"/>
          <w:szCs w:val="22"/>
          <w:u w:val="single"/>
        </w:rPr>
      </w:pPr>
    </w:p>
    <w:p w:rsidR="005E2413" w:rsidRPr="00347A8D" w:rsidRDefault="00882871" w:rsidP="005E2413">
      <w:pPr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</w:rPr>
        <w:t>Director, TRIO/Student Support Services Program (.5 FTE)</w:t>
      </w:r>
      <w:r w:rsidRPr="00347A8D">
        <w:rPr>
          <w:sz w:val="22"/>
          <w:szCs w:val="22"/>
        </w:rPr>
        <w:t>: Heritage University, funded by Department of Education, September 1997 to August 2001</w:t>
      </w:r>
    </w:p>
    <w:p w:rsidR="00B265F1" w:rsidRPr="00347A8D" w:rsidRDefault="00B265F1" w:rsidP="00B265F1">
      <w:pPr>
        <w:jc w:val="center"/>
        <w:rPr>
          <w:sz w:val="22"/>
          <w:szCs w:val="22"/>
          <w:u w:val="single"/>
        </w:rPr>
      </w:pPr>
    </w:p>
    <w:p w:rsidR="00B265F1" w:rsidRPr="00347A8D" w:rsidRDefault="00B265F1" w:rsidP="00B265F1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Co-Director, Faculty Roles, Faculty Rewards, Institutional Priorities</w:t>
      </w:r>
      <w:r w:rsidRPr="00347A8D">
        <w:rPr>
          <w:sz w:val="22"/>
          <w:szCs w:val="22"/>
        </w:rPr>
        <w:t>, Consortium for the Advancement of Private Higher Education, $30,000, January 1996 through August 1997.</w:t>
      </w:r>
    </w:p>
    <w:p w:rsidR="00B265F1" w:rsidRPr="00347A8D" w:rsidRDefault="00B265F1" w:rsidP="00B265F1">
      <w:pPr>
        <w:rPr>
          <w:sz w:val="22"/>
          <w:szCs w:val="22"/>
        </w:rPr>
      </w:pPr>
    </w:p>
    <w:p w:rsidR="00B265F1" w:rsidRPr="00347A8D" w:rsidRDefault="00B265F1" w:rsidP="007961A3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Member, Grant Writing Team</w:t>
      </w:r>
      <w:r w:rsidRPr="00347A8D">
        <w:rPr>
          <w:sz w:val="22"/>
          <w:szCs w:val="22"/>
        </w:rPr>
        <w:t>, The Education Foundation of America, $100,000 for Writing Lab, March 1993 - March 1994; Research follow-up in September 1996.</w:t>
      </w:r>
    </w:p>
    <w:p w:rsidR="00177FD3" w:rsidRPr="00347A8D" w:rsidRDefault="00177FD3" w:rsidP="00B265F1">
      <w:pPr>
        <w:rPr>
          <w:b/>
          <w:sz w:val="22"/>
          <w:szCs w:val="22"/>
        </w:rPr>
      </w:pPr>
    </w:p>
    <w:p w:rsidR="00B265F1" w:rsidRPr="00347A8D" w:rsidRDefault="00B265F1" w:rsidP="00B265F1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Co-Author, Math, English, Reading, Communications</w:t>
      </w:r>
      <w:r w:rsidRPr="00347A8D">
        <w:rPr>
          <w:sz w:val="22"/>
          <w:szCs w:val="22"/>
        </w:rPr>
        <w:t xml:space="preserve">, Access Grant; The Department of Education, TRIO, Student Services Division, $193,500 for 3 years, 1990-1993. </w:t>
      </w:r>
    </w:p>
    <w:p w:rsidR="00347A8D" w:rsidRDefault="00347A8D" w:rsidP="00347A8D">
      <w:pPr>
        <w:rPr>
          <w:b/>
          <w:sz w:val="22"/>
          <w:szCs w:val="22"/>
          <w:u w:val="single"/>
        </w:rPr>
      </w:pPr>
    </w:p>
    <w:p w:rsidR="00216AC8" w:rsidRPr="00347A8D" w:rsidRDefault="00216AC8" w:rsidP="00216AC8">
      <w:pPr>
        <w:jc w:val="center"/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Education</w:t>
      </w:r>
    </w:p>
    <w:p w:rsidR="00216AC8" w:rsidRPr="00347A8D" w:rsidRDefault="00216AC8" w:rsidP="00216AC8">
      <w:pPr>
        <w:jc w:val="center"/>
        <w:rPr>
          <w:sz w:val="22"/>
          <w:szCs w:val="22"/>
          <w:u w:val="single"/>
        </w:rPr>
      </w:pPr>
    </w:p>
    <w:p w:rsidR="00216AC8" w:rsidRPr="00347A8D" w:rsidRDefault="00216AC8" w:rsidP="00216AC8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Master of Arts in English Literature</w:t>
      </w:r>
      <w:r w:rsidRPr="00347A8D">
        <w:rPr>
          <w:sz w:val="22"/>
          <w:szCs w:val="22"/>
        </w:rPr>
        <w:t xml:space="preserve">, Central Washington University, Ellensburg.  Thesis topic:  “A Pattern of Violence in Chaucer’s </w:t>
      </w:r>
      <w:r w:rsidRPr="00347A8D">
        <w:rPr>
          <w:sz w:val="22"/>
          <w:szCs w:val="22"/>
          <w:u w:val="single"/>
        </w:rPr>
        <w:t>Troilus and Criseyde</w:t>
      </w:r>
      <w:r w:rsidRPr="00347A8D">
        <w:rPr>
          <w:sz w:val="22"/>
          <w:szCs w:val="22"/>
        </w:rPr>
        <w:t xml:space="preserve">,” 1976-1980.  </w:t>
      </w:r>
      <w:r w:rsidRPr="00347A8D">
        <w:rPr>
          <w:sz w:val="22"/>
          <w:szCs w:val="22"/>
          <w:lang w:val="fr-FR"/>
        </w:rPr>
        <w:t>Phi Kappa Phi, 1980.</w:t>
      </w:r>
    </w:p>
    <w:p w:rsidR="00216AC8" w:rsidRPr="00347A8D" w:rsidRDefault="00216AC8" w:rsidP="00216AC8">
      <w:pPr>
        <w:rPr>
          <w:b/>
          <w:sz w:val="22"/>
          <w:szCs w:val="22"/>
          <w:lang w:val="fr-FR"/>
        </w:rPr>
      </w:pPr>
    </w:p>
    <w:p w:rsidR="00216AC8" w:rsidRPr="00347A8D" w:rsidRDefault="00216AC8" w:rsidP="00216AC8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Bachelor of Arts</w:t>
      </w:r>
      <w:r w:rsidRPr="00347A8D">
        <w:rPr>
          <w:sz w:val="22"/>
          <w:szCs w:val="22"/>
        </w:rPr>
        <w:t>, University of Puget Sound, Tacoma.  Major:  English Literature; Minor:  Political Science.  Graduated with honors, 1966.</w:t>
      </w:r>
    </w:p>
    <w:p w:rsidR="005756D8" w:rsidRPr="00347A8D" w:rsidRDefault="005756D8" w:rsidP="00216AC8">
      <w:pPr>
        <w:jc w:val="center"/>
        <w:rPr>
          <w:b/>
          <w:sz w:val="22"/>
          <w:szCs w:val="22"/>
          <w:u w:val="single"/>
        </w:rPr>
      </w:pPr>
    </w:p>
    <w:p w:rsidR="00F4693A" w:rsidRDefault="00F4693A" w:rsidP="00216AC8">
      <w:pPr>
        <w:jc w:val="center"/>
        <w:rPr>
          <w:b/>
          <w:sz w:val="22"/>
          <w:szCs w:val="22"/>
          <w:u w:val="single"/>
        </w:rPr>
      </w:pPr>
    </w:p>
    <w:p w:rsidR="00C5671F" w:rsidRDefault="00C5671F" w:rsidP="00216AC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Signature Projects</w:t>
      </w:r>
    </w:p>
    <w:p w:rsidR="00F4693A" w:rsidRDefault="00F4693A" w:rsidP="00216AC8">
      <w:pPr>
        <w:jc w:val="center"/>
        <w:rPr>
          <w:b/>
          <w:sz w:val="22"/>
          <w:szCs w:val="22"/>
          <w:u w:val="single"/>
        </w:rPr>
      </w:pPr>
    </w:p>
    <w:p w:rsidR="008F389F" w:rsidRPr="008F389F" w:rsidRDefault="008F389F" w:rsidP="0011027C">
      <w:pPr>
        <w:rPr>
          <w:sz w:val="23"/>
          <w:szCs w:val="23"/>
        </w:rPr>
      </w:pPr>
      <w:r>
        <w:rPr>
          <w:b/>
          <w:sz w:val="23"/>
          <w:szCs w:val="23"/>
        </w:rPr>
        <w:t>Online Course Design</w:t>
      </w:r>
      <w:r w:rsidR="00C700D5">
        <w:rPr>
          <w:b/>
          <w:sz w:val="23"/>
          <w:szCs w:val="23"/>
        </w:rPr>
        <w:t xml:space="preserve"> Workshops</w:t>
      </w:r>
      <w:r>
        <w:rPr>
          <w:sz w:val="23"/>
          <w:szCs w:val="23"/>
        </w:rPr>
        <w:t xml:space="preserve"> </w:t>
      </w:r>
      <w:r w:rsidR="00C700D5">
        <w:rPr>
          <w:sz w:val="23"/>
          <w:szCs w:val="23"/>
        </w:rPr>
        <w:t>w/Provost/VPAA &amp; CILT</w:t>
      </w:r>
      <w:r w:rsidR="00C700D5" w:rsidRPr="00DC53A2">
        <w:rPr>
          <w:sz w:val="23"/>
          <w:szCs w:val="23"/>
        </w:rPr>
        <w:t xml:space="preserve"> </w:t>
      </w:r>
      <w:r>
        <w:rPr>
          <w:sz w:val="23"/>
          <w:szCs w:val="23"/>
        </w:rPr>
        <w:t>May 2020</w:t>
      </w:r>
      <w:r w:rsidR="00C700D5">
        <w:rPr>
          <w:sz w:val="23"/>
          <w:szCs w:val="23"/>
        </w:rPr>
        <w:t xml:space="preserve"> to implement July 2020</w:t>
      </w:r>
      <w:r>
        <w:rPr>
          <w:sz w:val="23"/>
          <w:szCs w:val="23"/>
        </w:rPr>
        <w:t xml:space="preserve"> </w:t>
      </w:r>
    </w:p>
    <w:p w:rsidR="0011027C" w:rsidRDefault="0011027C" w:rsidP="0011027C">
      <w:pPr>
        <w:rPr>
          <w:b/>
          <w:sz w:val="22"/>
          <w:szCs w:val="22"/>
        </w:rPr>
      </w:pPr>
      <w:r w:rsidRPr="00F4693A">
        <w:rPr>
          <w:b/>
          <w:sz w:val="23"/>
          <w:szCs w:val="23"/>
        </w:rPr>
        <w:t>Faculty Evaluation</w:t>
      </w:r>
      <w:r>
        <w:rPr>
          <w:sz w:val="23"/>
          <w:szCs w:val="23"/>
        </w:rPr>
        <w:t xml:space="preserve"> </w:t>
      </w:r>
      <w:r w:rsidR="00F4693A">
        <w:rPr>
          <w:sz w:val="23"/>
          <w:szCs w:val="23"/>
        </w:rPr>
        <w:t>Design/</w:t>
      </w:r>
      <w:r>
        <w:rPr>
          <w:sz w:val="23"/>
          <w:szCs w:val="23"/>
        </w:rPr>
        <w:t>training</w:t>
      </w:r>
      <w:r w:rsidRPr="006D64D0">
        <w:rPr>
          <w:sz w:val="23"/>
          <w:szCs w:val="23"/>
        </w:rPr>
        <w:t xml:space="preserve"> to include e-portfolios</w:t>
      </w:r>
      <w:r>
        <w:rPr>
          <w:sz w:val="23"/>
          <w:szCs w:val="23"/>
        </w:rPr>
        <w:t xml:space="preserve"> w</w:t>
      </w:r>
      <w:r w:rsidR="00F4693A">
        <w:rPr>
          <w:sz w:val="23"/>
          <w:szCs w:val="23"/>
        </w:rPr>
        <w:t>/</w:t>
      </w:r>
      <w:r>
        <w:rPr>
          <w:sz w:val="23"/>
          <w:szCs w:val="23"/>
        </w:rPr>
        <w:t>Provost/VPAA &amp; CILT (2014 to present</w:t>
      </w:r>
      <w:r w:rsidR="00F4693A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C5671F" w:rsidRPr="00C5671F" w:rsidRDefault="00C5671F" w:rsidP="00C5671F">
      <w:pPr>
        <w:rPr>
          <w:sz w:val="22"/>
          <w:szCs w:val="22"/>
        </w:rPr>
      </w:pPr>
      <w:r w:rsidRPr="00F4693A">
        <w:rPr>
          <w:b/>
          <w:sz w:val="22"/>
          <w:szCs w:val="22"/>
        </w:rPr>
        <w:t xml:space="preserve">General University Course </w:t>
      </w:r>
      <w:r w:rsidR="0011027C" w:rsidRPr="00F4693A">
        <w:rPr>
          <w:b/>
          <w:sz w:val="22"/>
          <w:szCs w:val="22"/>
        </w:rPr>
        <w:t>Requirements</w:t>
      </w:r>
      <w:r w:rsidRPr="00F4693A">
        <w:rPr>
          <w:b/>
          <w:sz w:val="22"/>
          <w:szCs w:val="22"/>
        </w:rPr>
        <w:t xml:space="preserve"> Assessment</w:t>
      </w:r>
      <w:r>
        <w:rPr>
          <w:sz w:val="22"/>
          <w:szCs w:val="22"/>
        </w:rPr>
        <w:t xml:space="preserve"> </w:t>
      </w:r>
      <w:r w:rsidR="00F4693A">
        <w:rPr>
          <w:sz w:val="22"/>
          <w:szCs w:val="22"/>
        </w:rPr>
        <w:t xml:space="preserve">and </w:t>
      </w:r>
      <w:r w:rsidR="00F4693A">
        <w:rPr>
          <w:b/>
          <w:sz w:val="22"/>
          <w:szCs w:val="22"/>
        </w:rPr>
        <w:t>Program Review</w:t>
      </w:r>
      <w:r w:rsidR="00F4693A">
        <w:rPr>
          <w:sz w:val="22"/>
          <w:szCs w:val="22"/>
        </w:rPr>
        <w:t xml:space="preserve"> </w:t>
      </w:r>
      <w:r w:rsidR="00F4693A" w:rsidRPr="00F4693A">
        <w:rPr>
          <w:b/>
          <w:sz w:val="22"/>
          <w:szCs w:val="22"/>
        </w:rPr>
        <w:t>Assessment</w:t>
      </w:r>
      <w:r w:rsidR="00F4693A">
        <w:rPr>
          <w:b/>
          <w:sz w:val="22"/>
          <w:szCs w:val="22"/>
        </w:rPr>
        <w:t xml:space="preserve"> </w:t>
      </w:r>
      <w:r w:rsidR="00F4693A">
        <w:rPr>
          <w:sz w:val="23"/>
          <w:szCs w:val="23"/>
        </w:rPr>
        <w:t>w/Provost/VPAA &amp; CILT</w:t>
      </w:r>
      <w:r w:rsidR="00F4693A">
        <w:rPr>
          <w:b/>
          <w:sz w:val="22"/>
          <w:szCs w:val="22"/>
        </w:rPr>
        <w:t xml:space="preserve"> </w:t>
      </w:r>
      <w:r w:rsidR="0011027C">
        <w:rPr>
          <w:sz w:val="22"/>
          <w:szCs w:val="22"/>
        </w:rPr>
        <w:t>(2014 to present).</w:t>
      </w:r>
    </w:p>
    <w:p w:rsidR="00C5671F" w:rsidRDefault="0011027C" w:rsidP="00C5671F">
      <w:pPr>
        <w:rPr>
          <w:sz w:val="23"/>
          <w:szCs w:val="23"/>
        </w:rPr>
      </w:pPr>
      <w:r w:rsidRPr="00F4693A">
        <w:rPr>
          <w:b/>
          <w:sz w:val="23"/>
          <w:szCs w:val="23"/>
        </w:rPr>
        <w:t>A</w:t>
      </w:r>
      <w:r w:rsidR="00F4693A">
        <w:rPr>
          <w:b/>
          <w:sz w:val="23"/>
          <w:szCs w:val="23"/>
        </w:rPr>
        <w:t>djunct Faculty E</w:t>
      </w:r>
      <w:r w:rsidR="00C5671F" w:rsidRPr="00F4693A">
        <w:rPr>
          <w:b/>
          <w:sz w:val="23"/>
          <w:szCs w:val="23"/>
        </w:rPr>
        <w:t>valuation</w:t>
      </w:r>
      <w:r w:rsidR="00F4693A" w:rsidRPr="00F4693A">
        <w:rPr>
          <w:sz w:val="23"/>
          <w:szCs w:val="23"/>
        </w:rPr>
        <w:t xml:space="preserve"> </w:t>
      </w:r>
      <w:r w:rsidR="00F4693A">
        <w:rPr>
          <w:sz w:val="23"/>
          <w:szCs w:val="23"/>
        </w:rPr>
        <w:t>w/Provost/VPAA &amp; CILT</w:t>
      </w:r>
      <w:r w:rsidR="00C5671F" w:rsidRPr="00DC53A2">
        <w:rPr>
          <w:sz w:val="23"/>
          <w:szCs w:val="23"/>
        </w:rPr>
        <w:t xml:space="preserve"> (</w:t>
      </w:r>
      <w:r w:rsidR="00C5671F">
        <w:rPr>
          <w:sz w:val="23"/>
          <w:szCs w:val="23"/>
        </w:rPr>
        <w:t>20</w:t>
      </w:r>
      <w:r w:rsidR="00F4693A">
        <w:rPr>
          <w:sz w:val="23"/>
          <w:szCs w:val="23"/>
        </w:rPr>
        <w:t>14 to present).</w:t>
      </w:r>
    </w:p>
    <w:p w:rsidR="00F4693A" w:rsidRDefault="00F4693A" w:rsidP="00F4693A">
      <w:pPr>
        <w:rPr>
          <w:sz w:val="23"/>
          <w:szCs w:val="23"/>
        </w:rPr>
      </w:pPr>
      <w:r>
        <w:rPr>
          <w:b/>
          <w:sz w:val="22"/>
          <w:szCs w:val="22"/>
        </w:rPr>
        <w:t xml:space="preserve">Chalk &amp; Wire Design and Implementation Team </w:t>
      </w:r>
      <w:r>
        <w:rPr>
          <w:sz w:val="23"/>
          <w:szCs w:val="23"/>
        </w:rPr>
        <w:t>w/Provost/VPAA &amp; CILT</w:t>
      </w:r>
      <w:r w:rsidRPr="00DC53A2">
        <w:rPr>
          <w:sz w:val="23"/>
          <w:szCs w:val="23"/>
        </w:rPr>
        <w:t xml:space="preserve"> (</w:t>
      </w:r>
      <w:r>
        <w:rPr>
          <w:sz w:val="23"/>
          <w:szCs w:val="23"/>
        </w:rPr>
        <w:t>2014 to present).</w:t>
      </w:r>
    </w:p>
    <w:p w:rsidR="0011027C" w:rsidRPr="00C5671F" w:rsidRDefault="0011027C" w:rsidP="00C5671F">
      <w:pPr>
        <w:rPr>
          <w:b/>
          <w:sz w:val="22"/>
          <w:szCs w:val="22"/>
        </w:rPr>
      </w:pPr>
    </w:p>
    <w:p w:rsidR="00216AC8" w:rsidRPr="00347A8D" w:rsidRDefault="00216AC8" w:rsidP="00216AC8">
      <w:pPr>
        <w:jc w:val="center"/>
        <w:rPr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Public Policy Planning</w:t>
      </w:r>
    </w:p>
    <w:p w:rsidR="00216AC8" w:rsidRPr="00347A8D" w:rsidRDefault="00216AC8" w:rsidP="00216AC8">
      <w:pPr>
        <w:jc w:val="center"/>
        <w:rPr>
          <w:sz w:val="22"/>
          <w:szCs w:val="22"/>
          <w:u w:val="single"/>
        </w:rPr>
      </w:pPr>
    </w:p>
    <w:p w:rsidR="00216AC8" w:rsidRPr="00347A8D" w:rsidRDefault="00216AC8" w:rsidP="00216AC8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Citizen Member and Secretary,</w:t>
      </w:r>
      <w:r w:rsidRPr="00347A8D">
        <w:rPr>
          <w:sz w:val="22"/>
          <w:szCs w:val="22"/>
        </w:rPr>
        <w:t xml:space="preserve"> </w:t>
      </w:r>
      <w:r w:rsidRPr="00347A8D">
        <w:rPr>
          <w:b/>
          <w:sz w:val="22"/>
          <w:szCs w:val="22"/>
        </w:rPr>
        <w:t>Higher Education Coordinating Board,</w:t>
      </w:r>
      <w:r w:rsidRPr="00347A8D">
        <w:rPr>
          <w:sz w:val="22"/>
          <w:szCs w:val="22"/>
        </w:rPr>
        <w:t xml:space="preserve"> State of Washington, January 1986 to 1993. Special Interests: Financial Aid and ADA. </w:t>
      </w:r>
      <w:r w:rsidRPr="00347A8D">
        <w:rPr>
          <w:sz w:val="22"/>
          <w:szCs w:val="22"/>
        </w:rPr>
        <w:tab/>
        <w:t>.</w:t>
      </w:r>
    </w:p>
    <w:p w:rsidR="00216AC8" w:rsidRPr="00347A8D" w:rsidRDefault="00216AC8" w:rsidP="00216AC8">
      <w:pPr>
        <w:rPr>
          <w:sz w:val="22"/>
          <w:szCs w:val="22"/>
        </w:rPr>
      </w:pPr>
    </w:p>
    <w:p w:rsidR="00216AC8" w:rsidRPr="00347A8D" w:rsidRDefault="00216AC8" w:rsidP="00216AC8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Chair, Education Committee/Member, Legislative Committee</w:t>
      </w:r>
      <w:r w:rsidRPr="00347A8D">
        <w:rPr>
          <w:sz w:val="22"/>
          <w:szCs w:val="22"/>
        </w:rPr>
        <w:t xml:space="preserve">, Washington Association of Juvenile Court Administrators, November 1985 to January 1989.  </w:t>
      </w:r>
    </w:p>
    <w:p w:rsidR="001C2503" w:rsidRPr="00347A8D" w:rsidRDefault="001C2503" w:rsidP="00CB22A4">
      <w:pPr>
        <w:rPr>
          <w:b/>
          <w:sz w:val="22"/>
          <w:szCs w:val="22"/>
          <w:u w:val="single"/>
        </w:rPr>
      </w:pPr>
    </w:p>
    <w:p w:rsidR="00B265F1" w:rsidRPr="00347A8D" w:rsidRDefault="00B265F1" w:rsidP="00B265F1">
      <w:pPr>
        <w:jc w:val="center"/>
        <w:rPr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Service/Awards on Campus</w:t>
      </w:r>
    </w:p>
    <w:p w:rsidR="009C0812" w:rsidRPr="00347A8D" w:rsidRDefault="009C0812" w:rsidP="00B265F1">
      <w:pPr>
        <w:rPr>
          <w:sz w:val="22"/>
          <w:szCs w:val="22"/>
        </w:rPr>
      </w:pPr>
    </w:p>
    <w:p w:rsidR="00347A8D" w:rsidRPr="00347A8D" w:rsidRDefault="00347A8D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30-year Longevity Award, Heritage University, December 2019</w:t>
      </w:r>
    </w:p>
    <w:p w:rsidR="00347A8D" w:rsidRPr="00347A8D" w:rsidRDefault="00347A8D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Special Service Award, CILT, Academic Convocation Spring 2019</w:t>
      </w:r>
    </w:p>
    <w:p w:rsidR="00B265F1" w:rsidRPr="00347A8D" w:rsidRDefault="009C0812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Member, Assessment Commi</w:t>
      </w:r>
      <w:r w:rsidR="00794F1E" w:rsidRPr="00347A8D">
        <w:rPr>
          <w:sz w:val="22"/>
          <w:szCs w:val="22"/>
        </w:rPr>
        <w:t>ttee, September 2012 to present</w:t>
      </w:r>
    </w:p>
    <w:p w:rsidR="005756D8" w:rsidRPr="00347A8D" w:rsidRDefault="005756D8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Member, Enrollment, Retention, Graduation Taskforce, 2014-2015</w:t>
      </w:r>
    </w:p>
    <w:p w:rsidR="00794F1E" w:rsidRPr="00347A8D" w:rsidRDefault="00794F1E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 xml:space="preserve">Member, Academic Leadership Committee, August 2012 to </w:t>
      </w:r>
      <w:r w:rsidR="005756D8" w:rsidRPr="00347A8D">
        <w:rPr>
          <w:sz w:val="22"/>
          <w:szCs w:val="22"/>
        </w:rPr>
        <w:t>2014</w:t>
      </w:r>
    </w:p>
    <w:p w:rsidR="005756D8" w:rsidRPr="00347A8D" w:rsidRDefault="005756D8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Affiliated Faculty Member, Center for Native Health and Culture, 2013 to</w:t>
      </w:r>
      <w:r w:rsidR="00347A8D" w:rsidRPr="00347A8D">
        <w:rPr>
          <w:sz w:val="22"/>
          <w:szCs w:val="22"/>
        </w:rPr>
        <w:t xml:space="preserve"> 2018</w:t>
      </w:r>
    </w:p>
    <w:p w:rsidR="0066224A" w:rsidRPr="00347A8D" w:rsidRDefault="0066224A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Member, Provost Council, August 2011 to present</w:t>
      </w:r>
    </w:p>
    <w:p w:rsidR="00794F1E" w:rsidRPr="00347A8D" w:rsidRDefault="00794F1E" w:rsidP="00794F1E">
      <w:pPr>
        <w:rPr>
          <w:sz w:val="22"/>
          <w:szCs w:val="22"/>
        </w:rPr>
      </w:pPr>
      <w:r w:rsidRPr="00347A8D">
        <w:rPr>
          <w:sz w:val="22"/>
          <w:szCs w:val="22"/>
        </w:rPr>
        <w:t>Professor of the Year, 2007, Heritage University Board of Directors’ Award</w:t>
      </w:r>
    </w:p>
    <w:p w:rsidR="0066224A" w:rsidRPr="00347A8D" w:rsidRDefault="0066224A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 xml:space="preserve">Member, Academic Affairs </w:t>
      </w:r>
      <w:r w:rsidR="00D65CE5" w:rsidRPr="00347A8D">
        <w:rPr>
          <w:sz w:val="22"/>
          <w:szCs w:val="22"/>
        </w:rPr>
        <w:t>Assembly</w:t>
      </w:r>
      <w:r w:rsidR="00794F1E" w:rsidRPr="00347A8D">
        <w:rPr>
          <w:sz w:val="22"/>
          <w:szCs w:val="22"/>
        </w:rPr>
        <w:t xml:space="preserve"> (Faculty Assembly-2012-13)</w:t>
      </w:r>
      <w:r w:rsidRPr="00347A8D">
        <w:rPr>
          <w:sz w:val="22"/>
          <w:szCs w:val="22"/>
        </w:rPr>
        <w:t>, October 1989 to present</w:t>
      </w:r>
    </w:p>
    <w:p w:rsidR="00B265F1" w:rsidRPr="00347A8D" w:rsidRDefault="00B265F1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Member, Governance Committee, September 1992 - Ma</w:t>
      </w:r>
      <w:r w:rsidR="00A033E7" w:rsidRPr="00347A8D">
        <w:rPr>
          <w:sz w:val="22"/>
          <w:szCs w:val="22"/>
        </w:rPr>
        <w:t>y 1994; Chair: July 2000 to present</w:t>
      </w:r>
    </w:p>
    <w:p w:rsidR="0066224A" w:rsidRPr="00347A8D" w:rsidRDefault="007961A3" w:rsidP="0066224A">
      <w:pPr>
        <w:rPr>
          <w:sz w:val="22"/>
          <w:szCs w:val="22"/>
        </w:rPr>
      </w:pPr>
      <w:r w:rsidRPr="00347A8D">
        <w:rPr>
          <w:sz w:val="22"/>
          <w:szCs w:val="22"/>
        </w:rPr>
        <w:t>CILT support to Professional Development Committee, 2004 to present</w:t>
      </w:r>
    </w:p>
    <w:p w:rsidR="0066224A" w:rsidRPr="00347A8D" w:rsidRDefault="0066224A" w:rsidP="0066224A">
      <w:pPr>
        <w:rPr>
          <w:sz w:val="22"/>
          <w:szCs w:val="22"/>
        </w:rPr>
      </w:pPr>
      <w:r w:rsidRPr="00347A8D">
        <w:rPr>
          <w:sz w:val="22"/>
          <w:szCs w:val="22"/>
        </w:rPr>
        <w:t>Member, Professional Development Committee, July 1997 to June 2002</w:t>
      </w:r>
      <w:r w:rsidR="00805EA9" w:rsidRPr="00347A8D">
        <w:rPr>
          <w:sz w:val="22"/>
          <w:szCs w:val="22"/>
        </w:rPr>
        <w:t>; CILT support 2004-present</w:t>
      </w:r>
      <w:r w:rsidRPr="00347A8D">
        <w:rPr>
          <w:sz w:val="22"/>
          <w:szCs w:val="22"/>
        </w:rPr>
        <w:t xml:space="preserve"> </w:t>
      </w:r>
    </w:p>
    <w:p w:rsidR="0066224A" w:rsidRPr="00347A8D" w:rsidRDefault="0066224A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Member, Curri</w:t>
      </w:r>
      <w:r w:rsidR="00805EA9" w:rsidRPr="00347A8D">
        <w:rPr>
          <w:sz w:val="22"/>
          <w:szCs w:val="22"/>
        </w:rPr>
        <w:t>culum Committee, 1989-1994; 1996-</w:t>
      </w:r>
      <w:r w:rsidRPr="00347A8D">
        <w:rPr>
          <w:sz w:val="22"/>
          <w:szCs w:val="22"/>
        </w:rPr>
        <w:t>1998; 2002-2006</w:t>
      </w:r>
      <w:r w:rsidR="00805EA9" w:rsidRPr="00347A8D">
        <w:rPr>
          <w:sz w:val="22"/>
          <w:szCs w:val="22"/>
        </w:rPr>
        <w:t>; 2015-present</w:t>
      </w:r>
    </w:p>
    <w:p w:rsidR="00B265F1" w:rsidRPr="00347A8D" w:rsidRDefault="00B265F1" w:rsidP="00B265F1">
      <w:pPr>
        <w:jc w:val="center"/>
        <w:rPr>
          <w:sz w:val="22"/>
          <w:szCs w:val="22"/>
          <w:u w:val="single"/>
        </w:rPr>
      </w:pPr>
    </w:p>
    <w:p w:rsidR="00B265F1" w:rsidRPr="00347A8D" w:rsidRDefault="00B265F1" w:rsidP="00B265F1">
      <w:pPr>
        <w:jc w:val="center"/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Professional Memberships</w:t>
      </w:r>
    </w:p>
    <w:p w:rsidR="006737CE" w:rsidRPr="00347A8D" w:rsidRDefault="006737CE" w:rsidP="00B265F1">
      <w:pPr>
        <w:jc w:val="center"/>
        <w:rPr>
          <w:b/>
          <w:sz w:val="22"/>
          <w:szCs w:val="22"/>
          <w:u w:val="single"/>
        </w:rPr>
      </w:pPr>
    </w:p>
    <w:p w:rsidR="001C2503" w:rsidRPr="00347A8D" w:rsidRDefault="001C2503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>National Collegiate Honors Council (Institutional Membership Representative)</w:t>
      </w:r>
    </w:p>
    <w:p w:rsidR="001029E5" w:rsidRPr="00347A8D" w:rsidRDefault="001029E5" w:rsidP="00B265F1">
      <w:pPr>
        <w:rPr>
          <w:sz w:val="22"/>
          <w:szCs w:val="22"/>
        </w:rPr>
      </w:pPr>
      <w:r w:rsidRPr="00347A8D">
        <w:rPr>
          <w:sz w:val="22"/>
          <w:szCs w:val="22"/>
        </w:rPr>
        <w:t xml:space="preserve">Professional and Organizational Development Network (POD), 2005 </w:t>
      </w:r>
      <w:r w:rsidR="00216AC8" w:rsidRPr="00347A8D">
        <w:rPr>
          <w:sz w:val="22"/>
          <w:szCs w:val="22"/>
        </w:rPr>
        <w:t>–</w:t>
      </w:r>
      <w:r w:rsidRPr="00347A8D">
        <w:rPr>
          <w:sz w:val="22"/>
          <w:szCs w:val="22"/>
        </w:rPr>
        <w:t xml:space="preserve"> present</w:t>
      </w:r>
    </w:p>
    <w:p w:rsidR="00216AC8" w:rsidRPr="00347A8D" w:rsidRDefault="00216AC8" w:rsidP="00216AC8">
      <w:pPr>
        <w:rPr>
          <w:sz w:val="22"/>
          <w:szCs w:val="22"/>
        </w:rPr>
      </w:pPr>
      <w:r w:rsidRPr="00347A8D">
        <w:rPr>
          <w:sz w:val="22"/>
          <w:szCs w:val="22"/>
        </w:rPr>
        <w:t>The Pacific Sociological Association, 2013</w:t>
      </w:r>
    </w:p>
    <w:p w:rsidR="00A558EB" w:rsidRPr="00347A8D" w:rsidRDefault="00B265F1">
      <w:pPr>
        <w:rPr>
          <w:sz w:val="22"/>
          <w:szCs w:val="22"/>
        </w:rPr>
      </w:pPr>
      <w:r w:rsidRPr="00347A8D">
        <w:rPr>
          <w:sz w:val="22"/>
          <w:szCs w:val="22"/>
        </w:rPr>
        <w:t>National Council Teachers of English, 1990-2000.</w:t>
      </w:r>
    </w:p>
    <w:p w:rsidR="00CB22A4" w:rsidRPr="00347A8D" w:rsidRDefault="00CB22A4">
      <w:pPr>
        <w:rPr>
          <w:sz w:val="22"/>
          <w:szCs w:val="22"/>
        </w:rPr>
      </w:pPr>
    </w:p>
    <w:p w:rsidR="00CB22A4" w:rsidRPr="00347A8D" w:rsidRDefault="00CB22A4" w:rsidP="00CB22A4">
      <w:pPr>
        <w:jc w:val="center"/>
        <w:rPr>
          <w:b/>
          <w:sz w:val="22"/>
          <w:szCs w:val="22"/>
          <w:u w:val="single"/>
        </w:rPr>
      </w:pPr>
      <w:r w:rsidRPr="00347A8D">
        <w:rPr>
          <w:b/>
          <w:sz w:val="22"/>
          <w:szCs w:val="22"/>
          <w:u w:val="single"/>
        </w:rPr>
        <w:t>Previous Positions</w:t>
      </w:r>
    </w:p>
    <w:p w:rsidR="00CB22A4" w:rsidRPr="00347A8D" w:rsidRDefault="00CB22A4" w:rsidP="00CB22A4">
      <w:pPr>
        <w:jc w:val="center"/>
        <w:rPr>
          <w:b/>
          <w:sz w:val="22"/>
          <w:szCs w:val="22"/>
          <w:u w:val="single"/>
        </w:rPr>
      </w:pPr>
    </w:p>
    <w:p w:rsidR="00CB22A4" w:rsidRPr="00347A8D" w:rsidRDefault="00CB22A4" w:rsidP="00CB22A4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>Juvenile Court Administrator</w:t>
      </w:r>
      <w:r w:rsidRPr="00347A8D">
        <w:rPr>
          <w:sz w:val="22"/>
          <w:szCs w:val="22"/>
        </w:rPr>
        <w:t xml:space="preserve">, Kittitas County, February 1985 to January 1989.  </w:t>
      </w:r>
      <w:r w:rsidRPr="00347A8D">
        <w:rPr>
          <w:sz w:val="22"/>
          <w:szCs w:val="22"/>
          <w:u w:val="single"/>
        </w:rPr>
        <w:t>Duties</w:t>
      </w:r>
      <w:r w:rsidRPr="00347A8D">
        <w:rPr>
          <w:sz w:val="22"/>
          <w:szCs w:val="22"/>
        </w:rPr>
        <w:t>:  Designed and managed program and budget, supervised staff, recruited and supervised volunteers, wrote and monitored grants, conducted community outreach and education activities, wrote press releases and maintained media contact.</w:t>
      </w:r>
    </w:p>
    <w:p w:rsidR="00CB22A4" w:rsidRPr="00347A8D" w:rsidRDefault="00CB22A4" w:rsidP="00CB22A4">
      <w:pPr>
        <w:rPr>
          <w:sz w:val="22"/>
          <w:szCs w:val="22"/>
        </w:rPr>
      </w:pPr>
    </w:p>
    <w:p w:rsidR="00CB22A4" w:rsidRPr="00347A8D" w:rsidRDefault="00CB22A4" w:rsidP="00CB22A4">
      <w:pPr>
        <w:rPr>
          <w:sz w:val="22"/>
          <w:szCs w:val="22"/>
          <w:u w:val="single"/>
        </w:rPr>
      </w:pPr>
      <w:r w:rsidRPr="00347A8D">
        <w:rPr>
          <w:b/>
          <w:sz w:val="22"/>
          <w:szCs w:val="22"/>
        </w:rPr>
        <w:t>President, 2nd Vice President</w:t>
      </w:r>
      <w:r w:rsidRPr="00347A8D">
        <w:rPr>
          <w:sz w:val="22"/>
          <w:szCs w:val="22"/>
        </w:rPr>
        <w:t xml:space="preserve">, Washington Women United, 1982 to 1986.  Organized and led volunteer board of directors, supervised lobbyist and office manager, conducted annual meeting, </w:t>
      </w:r>
      <w:r w:rsidR="00937221" w:rsidRPr="00347A8D">
        <w:rPr>
          <w:sz w:val="22"/>
          <w:szCs w:val="22"/>
        </w:rPr>
        <w:t>issued</w:t>
      </w:r>
      <w:r w:rsidRPr="00347A8D">
        <w:rPr>
          <w:sz w:val="22"/>
          <w:szCs w:val="22"/>
        </w:rPr>
        <w:t xml:space="preserve"> legislative agenda, raised funds, and recruited members.  (Volunteer Position)</w:t>
      </w:r>
    </w:p>
    <w:p w:rsidR="00CB22A4" w:rsidRPr="00347A8D" w:rsidRDefault="00CB22A4" w:rsidP="00CB22A4">
      <w:pPr>
        <w:rPr>
          <w:sz w:val="22"/>
          <w:szCs w:val="22"/>
          <w:u w:val="single"/>
        </w:rPr>
      </w:pPr>
    </w:p>
    <w:p w:rsidR="00C5671F" w:rsidRPr="00347A8D" w:rsidRDefault="00937221" w:rsidP="00D12B29">
      <w:pPr>
        <w:rPr>
          <w:sz w:val="22"/>
          <w:szCs w:val="22"/>
        </w:rPr>
      </w:pPr>
      <w:r w:rsidRPr="00347A8D">
        <w:rPr>
          <w:b/>
          <w:sz w:val="22"/>
          <w:szCs w:val="22"/>
        </w:rPr>
        <w:t xml:space="preserve">Adjunct Faculty Member, </w:t>
      </w:r>
      <w:r w:rsidRPr="00347A8D">
        <w:rPr>
          <w:sz w:val="22"/>
          <w:szCs w:val="22"/>
        </w:rPr>
        <w:t xml:space="preserve">Central Washington University, 1980 to 1984.  Taught English 100 and English 101 classes.  </w:t>
      </w:r>
    </w:p>
    <w:sectPr w:rsidR="00C5671F" w:rsidRPr="00347A8D" w:rsidSect="0011027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26" w:rsidRDefault="00647D26">
      <w:r>
        <w:separator/>
      </w:r>
    </w:p>
  </w:endnote>
  <w:endnote w:type="continuationSeparator" w:id="0">
    <w:p w:rsidR="00647D26" w:rsidRDefault="0064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26" w:rsidRDefault="00647D26">
      <w:r>
        <w:separator/>
      </w:r>
    </w:p>
  </w:footnote>
  <w:footnote w:type="continuationSeparator" w:id="0">
    <w:p w:rsidR="00647D26" w:rsidRDefault="0064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CC" w:rsidRPr="003B11D3" w:rsidRDefault="006750CC" w:rsidP="003B11D3">
    <w:pPr>
      <w:pStyle w:val="Header"/>
      <w:jc w:val="right"/>
      <w:rPr>
        <w:sz w:val="20"/>
        <w:szCs w:val="20"/>
      </w:rPr>
    </w:pPr>
    <w:r w:rsidRPr="003B11D3">
      <w:rPr>
        <w:sz w:val="20"/>
        <w:szCs w:val="20"/>
      </w:rPr>
      <w:t>James</w:t>
    </w:r>
    <w:r>
      <w:rPr>
        <w:sz w:val="20"/>
        <w:szCs w:val="20"/>
      </w:rPr>
      <w:t xml:space="preserve"> </w:t>
    </w:r>
    <w:r w:rsidRPr="003B11D3">
      <w:rPr>
        <w:rStyle w:val="PageNumber"/>
        <w:sz w:val="20"/>
        <w:szCs w:val="20"/>
      </w:rPr>
      <w:fldChar w:fldCharType="begin"/>
    </w:r>
    <w:r w:rsidRPr="003B11D3">
      <w:rPr>
        <w:rStyle w:val="PageNumber"/>
        <w:sz w:val="20"/>
        <w:szCs w:val="20"/>
      </w:rPr>
      <w:instrText xml:space="preserve"> PAGE </w:instrText>
    </w:r>
    <w:r w:rsidRPr="003B11D3">
      <w:rPr>
        <w:rStyle w:val="PageNumber"/>
        <w:sz w:val="20"/>
        <w:szCs w:val="20"/>
      </w:rPr>
      <w:fldChar w:fldCharType="separate"/>
    </w:r>
    <w:r w:rsidR="00C700D5">
      <w:rPr>
        <w:rStyle w:val="PageNumber"/>
        <w:noProof/>
        <w:sz w:val="20"/>
        <w:szCs w:val="20"/>
      </w:rPr>
      <w:t>2</w:t>
    </w:r>
    <w:r w:rsidRPr="003B11D3">
      <w:rPr>
        <w:rStyle w:val="PageNumber"/>
        <w:sz w:val="20"/>
        <w:szCs w:val="20"/>
      </w:rPr>
      <w:fldChar w:fldCharType="end"/>
    </w:r>
    <w:r w:rsidRPr="003B11D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1DB5"/>
    <w:multiLevelType w:val="hybridMultilevel"/>
    <w:tmpl w:val="AD2E3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8"/>
    <w:rsid w:val="000260FC"/>
    <w:rsid w:val="00032EA2"/>
    <w:rsid w:val="00033E38"/>
    <w:rsid w:val="00055B01"/>
    <w:rsid w:val="00071D87"/>
    <w:rsid w:val="00082BEB"/>
    <w:rsid w:val="000A4FDF"/>
    <w:rsid w:val="000C246E"/>
    <w:rsid w:val="000D2DB0"/>
    <w:rsid w:val="000E3574"/>
    <w:rsid w:val="000F0E41"/>
    <w:rsid w:val="001029E5"/>
    <w:rsid w:val="0011027C"/>
    <w:rsid w:val="00111F2F"/>
    <w:rsid w:val="001231E8"/>
    <w:rsid w:val="001420EF"/>
    <w:rsid w:val="00171CAC"/>
    <w:rsid w:val="0017380C"/>
    <w:rsid w:val="00177FD3"/>
    <w:rsid w:val="001A12E8"/>
    <w:rsid w:val="001B4902"/>
    <w:rsid w:val="001C2503"/>
    <w:rsid w:val="001D012B"/>
    <w:rsid w:val="001D1553"/>
    <w:rsid w:val="00216AC8"/>
    <w:rsid w:val="002235BC"/>
    <w:rsid w:val="002245BC"/>
    <w:rsid w:val="0023101E"/>
    <w:rsid w:val="00294C89"/>
    <w:rsid w:val="002B2088"/>
    <w:rsid w:val="002E1E91"/>
    <w:rsid w:val="002F3F6E"/>
    <w:rsid w:val="00320EE4"/>
    <w:rsid w:val="00347A8D"/>
    <w:rsid w:val="003B11D3"/>
    <w:rsid w:val="003D03AF"/>
    <w:rsid w:val="003F7866"/>
    <w:rsid w:val="00401923"/>
    <w:rsid w:val="00447293"/>
    <w:rsid w:val="00473323"/>
    <w:rsid w:val="004801DA"/>
    <w:rsid w:val="00532D0C"/>
    <w:rsid w:val="00566C0C"/>
    <w:rsid w:val="0057027B"/>
    <w:rsid w:val="005756D8"/>
    <w:rsid w:val="005A2B39"/>
    <w:rsid w:val="005C322D"/>
    <w:rsid w:val="005E2413"/>
    <w:rsid w:val="00611787"/>
    <w:rsid w:val="00614A0F"/>
    <w:rsid w:val="00646826"/>
    <w:rsid w:val="00647D26"/>
    <w:rsid w:val="006543DD"/>
    <w:rsid w:val="0066224A"/>
    <w:rsid w:val="00663431"/>
    <w:rsid w:val="0066479E"/>
    <w:rsid w:val="006737CE"/>
    <w:rsid w:val="006750CC"/>
    <w:rsid w:val="00682E87"/>
    <w:rsid w:val="006848A6"/>
    <w:rsid w:val="0069322B"/>
    <w:rsid w:val="006D0875"/>
    <w:rsid w:val="00706D65"/>
    <w:rsid w:val="00727760"/>
    <w:rsid w:val="00745A7F"/>
    <w:rsid w:val="00794F1E"/>
    <w:rsid w:val="007961A3"/>
    <w:rsid w:val="007B115D"/>
    <w:rsid w:val="007E26A8"/>
    <w:rsid w:val="00802C3D"/>
    <w:rsid w:val="00805EA9"/>
    <w:rsid w:val="00815817"/>
    <w:rsid w:val="008562EC"/>
    <w:rsid w:val="008635E6"/>
    <w:rsid w:val="00882317"/>
    <w:rsid w:val="00882871"/>
    <w:rsid w:val="008C2C83"/>
    <w:rsid w:val="008F389F"/>
    <w:rsid w:val="0092099C"/>
    <w:rsid w:val="009264CF"/>
    <w:rsid w:val="00937221"/>
    <w:rsid w:val="00967A33"/>
    <w:rsid w:val="00985EE1"/>
    <w:rsid w:val="009B6948"/>
    <w:rsid w:val="009C0812"/>
    <w:rsid w:val="009F0898"/>
    <w:rsid w:val="00A033E7"/>
    <w:rsid w:val="00A07480"/>
    <w:rsid w:val="00A558EB"/>
    <w:rsid w:val="00A7753F"/>
    <w:rsid w:val="00A80BD3"/>
    <w:rsid w:val="00AF444E"/>
    <w:rsid w:val="00B162A7"/>
    <w:rsid w:val="00B265F1"/>
    <w:rsid w:val="00BC4626"/>
    <w:rsid w:val="00BD704A"/>
    <w:rsid w:val="00C5671F"/>
    <w:rsid w:val="00C700D5"/>
    <w:rsid w:val="00C8308D"/>
    <w:rsid w:val="00CB22A4"/>
    <w:rsid w:val="00CB2427"/>
    <w:rsid w:val="00CC2037"/>
    <w:rsid w:val="00CD62BC"/>
    <w:rsid w:val="00CE553C"/>
    <w:rsid w:val="00D12B29"/>
    <w:rsid w:val="00D27FB5"/>
    <w:rsid w:val="00D47899"/>
    <w:rsid w:val="00D65CE5"/>
    <w:rsid w:val="00D82984"/>
    <w:rsid w:val="00D915C3"/>
    <w:rsid w:val="00DD7B1B"/>
    <w:rsid w:val="00E03FAA"/>
    <w:rsid w:val="00E73CAB"/>
    <w:rsid w:val="00EF2289"/>
    <w:rsid w:val="00F4693A"/>
    <w:rsid w:val="00F56777"/>
    <w:rsid w:val="00F57F9E"/>
    <w:rsid w:val="00F608F1"/>
    <w:rsid w:val="00F759E5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9CF13"/>
  <w15:docId w15:val="{2E4340DA-9272-4426-A185-00621C8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1D3"/>
  </w:style>
  <w:style w:type="paragraph" w:styleId="BalloonText">
    <w:name w:val="Balloon Text"/>
    <w:basedOn w:val="Normal"/>
    <w:link w:val="BalloonTextChar"/>
    <w:rsid w:val="0048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D49E7F-31CF-4C45-B087-B0863B8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James</vt:lpstr>
    </vt:vector>
  </TitlesOfParts>
  <Company>Heritage College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James</dc:title>
  <dc:creator>Mary James</dc:creator>
  <cp:lastModifiedBy>James, Mary</cp:lastModifiedBy>
  <cp:revision>2</cp:revision>
  <cp:lastPrinted>2017-07-04T18:52:00Z</cp:lastPrinted>
  <dcterms:created xsi:type="dcterms:W3CDTF">2020-06-01T03:34:00Z</dcterms:created>
  <dcterms:modified xsi:type="dcterms:W3CDTF">2020-06-01T03:34:00Z</dcterms:modified>
</cp:coreProperties>
</file>