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AD51" w14:textId="427FB387" w:rsidR="00ED106A" w:rsidRPr="00ED106A" w:rsidRDefault="00ED106A" w:rsidP="00ED106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8171A4F" wp14:editId="6959217D">
            <wp:extent cx="5349240" cy="11658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AD48" w14:textId="77777777" w:rsidR="00ED106A" w:rsidRPr="00ED106A" w:rsidRDefault="00ED106A" w:rsidP="00ED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06A">
        <w:rPr>
          <w:rFonts w:ascii="Arial" w:eastAsia="Times New Roman" w:hAnsi="Arial" w:cs="Arial"/>
          <w:color w:val="000000"/>
        </w:rPr>
        <w:t> </w:t>
      </w:r>
      <w:r w:rsidRPr="00ED10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HU </w:t>
      </w:r>
      <w:proofErr w:type="gramStart"/>
      <w:r w:rsidRPr="00ED10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Master in Teaching</w:t>
      </w:r>
      <w:proofErr w:type="gramEnd"/>
      <w:r w:rsidRPr="00ED10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Theory to Practice</w:t>
      </w:r>
    </w:p>
    <w:p w14:paraId="3E7C671E" w14:textId="77777777" w:rsidR="00ED106A" w:rsidRPr="00ED106A" w:rsidRDefault="00ED106A" w:rsidP="00ED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0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Cost Breakdown</w:t>
      </w:r>
    </w:p>
    <w:p w14:paraId="458CBA12" w14:textId="77777777" w:rsidR="00ED106A" w:rsidRPr="00ED106A" w:rsidRDefault="00ED106A" w:rsidP="00ED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980"/>
      </w:tblGrid>
      <w:tr w:rsidR="00ED106A" w:rsidRPr="00ED106A" w14:paraId="322B4C23" w14:textId="77777777" w:rsidTr="00ED106A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2C04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EXAMPLE: MIT Student Budget 2021-2022</w:t>
            </w:r>
          </w:p>
          <w:p w14:paraId="07646960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Graduate tuition rate: $796/ credit ($811/ credit starting Fall 2021)</w:t>
            </w:r>
          </w:p>
        </w:tc>
      </w:tr>
      <w:tr w:rsidR="00ED106A" w:rsidRPr="00ED106A" w14:paraId="1D57E1C8" w14:textId="77777777" w:rsidTr="00ED106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4A066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Tuition and Fees – 4 sem.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400C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$29,316*</w:t>
            </w:r>
          </w:p>
        </w:tc>
      </w:tr>
      <w:tr w:rsidR="00ED106A" w:rsidRPr="00ED106A" w14:paraId="722F16A1" w14:textId="77777777" w:rsidTr="00ED106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D6BD4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Tuition and Fees – 5 sem.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E8A5F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$30,818*</w:t>
            </w:r>
          </w:p>
        </w:tc>
      </w:tr>
      <w:tr w:rsidR="00ED106A" w:rsidRPr="00ED106A" w14:paraId="5328AA1D" w14:textId="77777777" w:rsidTr="00ED106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2091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Books &amp; 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1ABD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$1000</w:t>
            </w:r>
          </w:p>
        </w:tc>
      </w:tr>
      <w:tr w:rsidR="00ED106A" w:rsidRPr="00ED106A" w14:paraId="5480E387" w14:textId="77777777" w:rsidTr="00ED106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2F220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Additional fees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F9C6E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$1297</w:t>
            </w:r>
          </w:p>
        </w:tc>
      </w:tr>
      <w:tr w:rsidR="00ED106A" w:rsidRPr="00ED106A" w14:paraId="29A2DAC3" w14:textId="77777777" w:rsidTr="00ED106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59B64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Semester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3401" w14:textId="77777777" w:rsidR="00ED106A" w:rsidRPr="00ED106A" w:rsidRDefault="00ED106A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$34,512</w:t>
            </w:r>
          </w:p>
        </w:tc>
      </w:tr>
    </w:tbl>
    <w:p w14:paraId="67AF40DB" w14:textId="77777777" w:rsidR="00ED106A" w:rsidRPr="00ED106A" w:rsidRDefault="00ED106A" w:rsidP="00ED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06A">
        <w:rPr>
          <w:rFonts w:ascii="Arial" w:eastAsia="Times New Roman" w:hAnsi="Arial" w:cs="Arial"/>
          <w:color w:val="000000"/>
          <w:sz w:val="20"/>
          <w:szCs w:val="20"/>
        </w:rPr>
        <w:t>  *Figures reflects anticipated tuition increase Fall of 2022.</w:t>
      </w:r>
    </w:p>
    <w:p w14:paraId="4957FF7A" w14:textId="77777777" w:rsidR="00ED106A" w:rsidRPr="00ED106A" w:rsidRDefault="00ED106A" w:rsidP="00ED10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0D711" w14:textId="77777777" w:rsidR="00ED106A" w:rsidRPr="00ED106A" w:rsidRDefault="00ED106A" w:rsidP="00ED106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D106A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Additional Costs for 2020/2021:</w:t>
      </w:r>
    </w:p>
    <w:p w14:paraId="657788A8" w14:textId="77777777" w:rsidR="00ED106A" w:rsidRPr="00ED106A" w:rsidRDefault="00ED106A" w:rsidP="00ED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734"/>
        <w:gridCol w:w="5257"/>
      </w:tblGrid>
      <w:tr w:rsidR="00ED106A" w:rsidRPr="00ED106A" w14:paraId="32630E9A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27AEF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Initial University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FDDE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1D55D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06A" w:rsidRPr="00ED106A" w14:paraId="46A6528C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409AA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WEST-B </w:t>
            </w:r>
          </w:p>
          <w:p w14:paraId="70637F88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(Reading, Math, Writing)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07284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5F59D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C62B3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$93 for set of three tests or</w:t>
            </w:r>
          </w:p>
          <w:p w14:paraId="39A33EA0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$32 per test if taken separately</w:t>
            </w:r>
          </w:p>
        </w:tc>
      </w:tr>
      <w:tr w:rsidR="00ED106A" w:rsidRPr="00ED106A" w14:paraId="0E8898A4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99734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NES (102 &amp; 103)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A97A1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7F181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tests which can be taken on separate days</w:t>
            </w:r>
          </w:p>
        </w:tc>
      </w:tr>
      <w:tr w:rsidR="00ED106A" w:rsidRPr="00ED106A" w14:paraId="13F13FF7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47697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Fingerprints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3C60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6E739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Local ESD or Sheriff’s Office</w:t>
            </w:r>
          </w:p>
        </w:tc>
      </w:tr>
      <w:tr w:rsidR="00ED106A" w:rsidRPr="00ED106A" w14:paraId="7428973E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F9A6F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Technology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548A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BFF29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06A" w:rsidRPr="00ED106A" w14:paraId="40AA094E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0D13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Certification Application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56CF1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127A1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06A" w:rsidRPr="00ED106A" w14:paraId="65C6F045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3C98E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EdTPA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82CB9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6A67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06A" w:rsidRPr="00ED106A" w14:paraId="370765DE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C74C4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WEST–E or 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833AF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880F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Post-program Endorsement Test</w:t>
            </w:r>
          </w:p>
        </w:tc>
      </w:tr>
      <w:tr w:rsidR="00ED106A" w:rsidRPr="00ED106A" w14:paraId="56C5B90F" w14:textId="77777777" w:rsidTr="00ED10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B4E4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Graduation Application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74DFE" w14:textId="77777777" w:rsidR="00ED106A" w:rsidRPr="00ED106A" w:rsidRDefault="00ED106A" w:rsidP="00ED106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7E7D6" w14:textId="77777777" w:rsidR="00ED106A" w:rsidRPr="00ED106A" w:rsidRDefault="00ED106A" w:rsidP="00E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Diploma, Cap, Gown, Hood</w:t>
            </w:r>
          </w:p>
        </w:tc>
      </w:tr>
    </w:tbl>
    <w:p w14:paraId="6585F999" w14:textId="77777777" w:rsidR="00652210" w:rsidRDefault="00652210"/>
    <w:sectPr w:rsidR="00652210" w:rsidSect="00ED106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6A"/>
    <w:rsid w:val="00652210"/>
    <w:rsid w:val="00AA052B"/>
    <w:rsid w:val="00E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70B7"/>
  <w15:chartTrackingRefBased/>
  <w15:docId w15:val="{F6606011-9C72-47A2-970E-A5723CE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2021-03-07T06:00:00Z</dcterms:created>
  <dcterms:modified xsi:type="dcterms:W3CDTF">2021-03-07T06:00:00Z</dcterms:modified>
</cp:coreProperties>
</file>