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02FEC" w14:textId="77777777" w:rsidR="00584A0C" w:rsidRPr="00CF719C" w:rsidRDefault="00C26DDE" w:rsidP="0070314F">
      <w:pPr>
        <w:shd w:val="clear" w:color="auto" w:fill="C0C0C0"/>
        <w:jc w:val="center"/>
        <w:rPr>
          <w:b/>
          <w:sz w:val="36"/>
          <w:szCs w:val="36"/>
        </w:rPr>
      </w:pPr>
      <w:r w:rsidRPr="00CF719C">
        <w:rPr>
          <w:b/>
          <w:sz w:val="36"/>
          <w:szCs w:val="36"/>
        </w:rPr>
        <w:t>Miguel A. Ju</w:t>
      </w:r>
      <w:r w:rsidR="00340425">
        <w:rPr>
          <w:b/>
          <w:sz w:val="36"/>
          <w:szCs w:val="36"/>
        </w:rPr>
        <w:t>a</w:t>
      </w:r>
      <w:r w:rsidRPr="00CF719C">
        <w:rPr>
          <w:b/>
          <w:sz w:val="36"/>
          <w:szCs w:val="36"/>
        </w:rPr>
        <w:t>rez</w:t>
      </w:r>
      <w:r w:rsidR="00306E4D">
        <w:rPr>
          <w:b/>
          <w:sz w:val="36"/>
          <w:szCs w:val="36"/>
        </w:rPr>
        <w:t>, EdD</w:t>
      </w:r>
    </w:p>
    <w:p w14:paraId="025B4508" w14:textId="77777777" w:rsidR="00C26DDE" w:rsidRDefault="00C26DDE" w:rsidP="0070314F">
      <w:pPr>
        <w:shd w:val="clear" w:color="auto" w:fill="C0C0C0"/>
        <w:jc w:val="center"/>
      </w:pPr>
      <w:smartTag w:uri="urn:schemas-microsoft-com:office:smarttags" w:element="address">
        <w:smartTag w:uri="urn:schemas-microsoft-com:office:smarttags" w:element="Street">
          <w:r>
            <w:t>270 Alphabet Lane</w:t>
          </w:r>
        </w:smartTag>
        <w:r w:rsidR="00B663DC">
          <w:t xml:space="preserve">, </w:t>
        </w:r>
        <w:smartTag w:uri="urn:schemas-microsoft-com:office:smarttags" w:element="City">
          <w:r>
            <w:t>Sunnyside</w:t>
          </w:r>
        </w:smartTag>
        <w:r>
          <w:t xml:space="preserve">, </w:t>
        </w:r>
        <w:smartTag w:uri="urn:schemas-microsoft-com:office:smarttags" w:element="State">
          <w:r>
            <w:t>WA</w:t>
          </w:r>
        </w:smartTag>
        <w:r>
          <w:t xml:space="preserve"> </w:t>
        </w:r>
        <w:smartTag w:uri="urn:schemas-microsoft-com:office:smarttags" w:element="PostalCode">
          <w:r>
            <w:t>98944</w:t>
          </w:r>
        </w:smartTag>
      </w:smartTag>
    </w:p>
    <w:p w14:paraId="027404A6" w14:textId="77777777" w:rsidR="00C26DDE" w:rsidRDefault="00C26DDE" w:rsidP="0070314F">
      <w:pPr>
        <w:shd w:val="clear" w:color="auto" w:fill="C0C0C0"/>
        <w:jc w:val="center"/>
      </w:pPr>
      <w:r>
        <w:t xml:space="preserve"> (509</w:t>
      </w:r>
      <w:r w:rsidR="006B4E75">
        <w:t>)</w:t>
      </w:r>
      <w:r>
        <w:t xml:space="preserve"> 840-3095</w:t>
      </w:r>
    </w:p>
    <w:p w14:paraId="37E30563" w14:textId="77777777" w:rsidR="003E6A2B" w:rsidRDefault="0013109C" w:rsidP="0070314F">
      <w:pPr>
        <w:shd w:val="clear" w:color="auto" w:fill="C0C0C0"/>
        <w:jc w:val="center"/>
      </w:pPr>
      <w:r>
        <w:t>j</w:t>
      </w:r>
      <w:r w:rsidR="00BD68F3">
        <w:t>uarezmiguelangel66</w:t>
      </w:r>
      <w:r w:rsidR="002D1CEF">
        <w:t>@</w:t>
      </w:r>
      <w:r w:rsidR="00BD68F3">
        <w:t>gmail.com</w:t>
      </w:r>
    </w:p>
    <w:p w14:paraId="1B527078" w14:textId="77777777" w:rsidR="00CF719C" w:rsidRDefault="00CF719C" w:rsidP="0070314F">
      <w:pPr>
        <w:shd w:val="clear" w:color="auto" w:fill="C0C0C0"/>
      </w:pPr>
      <w:r>
        <w:t>______________________________________________________________________________</w:t>
      </w:r>
      <w:r w:rsidR="006D4CF9">
        <w:t>_______</w:t>
      </w:r>
    </w:p>
    <w:p w14:paraId="44B15EB2" w14:textId="77777777" w:rsidR="00E84463" w:rsidRPr="00981B62" w:rsidRDefault="00E84463" w:rsidP="009B66B6">
      <w:pPr>
        <w:tabs>
          <w:tab w:val="left" w:pos="2200"/>
        </w:tabs>
        <w:rPr>
          <w:b/>
          <w:sz w:val="18"/>
          <w:szCs w:val="18"/>
        </w:rPr>
      </w:pPr>
    </w:p>
    <w:p w14:paraId="638AA7DB" w14:textId="77777777" w:rsidR="00005D92" w:rsidRDefault="00CF719C" w:rsidP="00EC6056">
      <w:pPr>
        <w:tabs>
          <w:tab w:val="left" w:pos="2200"/>
        </w:tabs>
        <w:jc w:val="center"/>
      </w:pPr>
      <w:r w:rsidRPr="00E563BE">
        <w:rPr>
          <w:b/>
        </w:rPr>
        <w:t>EDUCATION</w:t>
      </w:r>
    </w:p>
    <w:p w14:paraId="59566A8D" w14:textId="77777777" w:rsidR="005C547C" w:rsidRPr="00005D92" w:rsidRDefault="005C547C" w:rsidP="009B66B6">
      <w:pPr>
        <w:tabs>
          <w:tab w:val="left" w:pos="2200"/>
        </w:tabs>
        <w:rPr>
          <w:b/>
          <w:i/>
        </w:rPr>
      </w:pPr>
    </w:p>
    <w:p w14:paraId="634295F0" w14:textId="77777777" w:rsidR="004E1A5E" w:rsidRPr="00931D57" w:rsidRDefault="004E1A5E" w:rsidP="004E1A5E">
      <w:pPr>
        <w:tabs>
          <w:tab w:val="left" w:pos="2200"/>
        </w:tabs>
        <w:ind w:left="720" w:hanging="720"/>
        <w:rPr>
          <w:b/>
        </w:rPr>
      </w:pPr>
      <w:r>
        <w:rPr>
          <w:i/>
        </w:rPr>
        <w:t>April 2021</w:t>
      </w:r>
      <w:r>
        <w:rPr>
          <w:i/>
        </w:rPr>
        <w:tab/>
      </w:r>
      <w:r w:rsidR="000118E4" w:rsidRPr="00931D57">
        <w:rPr>
          <w:b/>
        </w:rPr>
        <w:t xml:space="preserve">Doctor of </w:t>
      </w:r>
      <w:r w:rsidRPr="00931D57">
        <w:rPr>
          <w:b/>
        </w:rPr>
        <w:t>Education (EdD)</w:t>
      </w:r>
    </w:p>
    <w:p w14:paraId="0C7EF58D" w14:textId="77777777" w:rsidR="005C547C" w:rsidRPr="00931D57" w:rsidRDefault="004E1A5E" w:rsidP="004E1A5E">
      <w:pPr>
        <w:tabs>
          <w:tab w:val="left" w:pos="2200"/>
        </w:tabs>
        <w:ind w:left="720" w:hanging="720"/>
        <w:rPr>
          <w:b/>
        </w:rPr>
      </w:pPr>
      <w:r w:rsidRPr="00931D57">
        <w:tab/>
      </w:r>
      <w:r w:rsidRPr="00931D57">
        <w:tab/>
      </w:r>
      <w:r w:rsidR="000118E4" w:rsidRPr="00931D57">
        <w:rPr>
          <w:b/>
        </w:rPr>
        <w:t xml:space="preserve">With Specialization in </w:t>
      </w:r>
      <w:r w:rsidRPr="00931D57">
        <w:rPr>
          <w:b/>
        </w:rPr>
        <w:t xml:space="preserve">Organizational Leadership </w:t>
      </w:r>
    </w:p>
    <w:p w14:paraId="7D9EE222" w14:textId="77777777" w:rsidR="004E1A5E" w:rsidRDefault="004E1A5E" w:rsidP="004E1A5E">
      <w:pPr>
        <w:tabs>
          <w:tab w:val="left" w:pos="2200"/>
        </w:tabs>
        <w:ind w:left="720" w:hanging="720"/>
        <w:rPr>
          <w:i/>
        </w:rPr>
      </w:pPr>
      <w:r>
        <w:rPr>
          <w:b/>
          <w:i/>
        </w:rPr>
        <w:tab/>
      </w:r>
      <w:r>
        <w:rPr>
          <w:b/>
          <w:i/>
        </w:rPr>
        <w:tab/>
      </w:r>
      <w:r>
        <w:rPr>
          <w:i/>
        </w:rPr>
        <w:t>Northcentral University, San Diego, CA</w:t>
      </w:r>
    </w:p>
    <w:p w14:paraId="5356303B" w14:textId="77777777" w:rsidR="00306E4D" w:rsidRPr="00306E4D" w:rsidRDefault="00306E4D" w:rsidP="004E1A5E">
      <w:pPr>
        <w:tabs>
          <w:tab w:val="left" w:pos="2200"/>
        </w:tabs>
        <w:ind w:left="720" w:hanging="720"/>
        <w:rPr>
          <w:i/>
          <w:sz w:val="18"/>
          <w:szCs w:val="18"/>
        </w:rPr>
      </w:pPr>
    </w:p>
    <w:p w14:paraId="2C852745" w14:textId="77777777" w:rsidR="009A45A0" w:rsidRDefault="009A45A0" w:rsidP="009A45A0">
      <w:pPr>
        <w:tabs>
          <w:tab w:val="left" w:pos="2200"/>
        </w:tabs>
      </w:pPr>
      <w:r w:rsidRPr="003D1894">
        <w:rPr>
          <w:i/>
        </w:rPr>
        <w:t>Dec. 2003</w:t>
      </w:r>
      <w:r>
        <w:tab/>
      </w:r>
      <w:r w:rsidRPr="005C547C">
        <w:rPr>
          <w:b/>
        </w:rPr>
        <w:t>Master Degree in Social Work</w:t>
      </w:r>
      <w:r>
        <w:rPr>
          <w:b/>
        </w:rPr>
        <w:t xml:space="preserve"> (MSW)</w:t>
      </w:r>
    </w:p>
    <w:p w14:paraId="0B4041C2" w14:textId="77777777" w:rsidR="009A45A0" w:rsidRDefault="009A45A0" w:rsidP="009A45A0">
      <w:pPr>
        <w:tabs>
          <w:tab w:val="left" w:pos="2200"/>
        </w:tabs>
        <w:rPr>
          <w:i/>
        </w:rPr>
      </w:pPr>
      <w:r>
        <w:tab/>
      </w:r>
      <w:r w:rsidRPr="005C547C">
        <w:rPr>
          <w:i/>
        </w:rPr>
        <w:t xml:space="preserve">Eastern Washington </w:t>
      </w:r>
      <w:r w:rsidRPr="00340425">
        <w:rPr>
          <w:i/>
        </w:rPr>
        <w:t>University, Cheney, WA</w:t>
      </w:r>
    </w:p>
    <w:p w14:paraId="3B277217" w14:textId="77777777" w:rsidR="009A45A0" w:rsidRPr="00981B62" w:rsidRDefault="009A45A0" w:rsidP="009A45A0">
      <w:pPr>
        <w:tabs>
          <w:tab w:val="left" w:pos="2200"/>
        </w:tabs>
        <w:rPr>
          <w:i/>
          <w:sz w:val="18"/>
          <w:szCs w:val="18"/>
        </w:rPr>
      </w:pPr>
    </w:p>
    <w:p w14:paraId="7350A230" w14:textId="77777777" w:rsidR="00B9153C" w:rsidRDefault="00B9153C" w:rsidP="005C547C">
      <w:pPr>
        <w:tabs>
          <w:tab w:val="left" w:pos="2200"/>
        </w:tabs>
        <w:rPr>
          <w:b/>
        </w:rPr>
      </w:pPr>
      <w:r>
        <w:rPr>
          <w:i/>
        </w:rPr>
        <w:t>May 2002</w:t>
      </w:r>
      <w:r>
        <w:rPr>
          <w:i/>
        </w:rPr>
        <w:tab/>
      </w:r>
      <w:r>
        <w:rPr>
          <w:b/>
        </w:rPr>
        <w:t>Bachelors Degree in Social Work (BSW)</w:t>
      </w:r>
    </w:p>
    <w:p w14:paraId="776AF05D" w14:textId="77777777" w:rsidR="00B9153C" w:rsidRPr="00B9153C" w:rsidRDefault="00B9153C" w:rsidP="005C547C">
      <w:pPr>
        <w:tabs>
          <w:tab w:val="left" w:pos="2200"/>
        </w:tabs>
        <w:rPr>
          <w:i/>
        </w:rPr>
      </w:pPr>
      <w:r>
        <w:rPr>
          <w:b/>
        </w:rPr>
        <w:tab/>
      </w:r>
      <w:r>
        <w:rPr>
          <w:i/>
        </w:rPr>
        <w:t>Heritage University, Toppenish WA</w:t>
      </w:r>
    </w:p>
    <w:p w14:paraId="5C941366" w14:textId="77777777" w:rsidR="00E84463" w:rsidRPr="00EC6056" w:rsidRDefault="00E84463" w:rsidP="00E46D02">
      <w:pPr>
        <w:tabs>
          <w:tab w:val="left" w:pos="2200"/>
        </w:tabs>
        <w:jc w:val="both"/>
        <w:rPr>
          <w:b/>
        </w:rPr>
      </w:pPr>
    </w:p>
    <w:p w14:paraId="37B91462" w14:textId="77777777" w:rsidR="000A7B69" w:rsidRDefault="000A7B69" w:rsidP="00EC6056">
      <w:pPr>
        <w:tabs>
          <w:tab w:val="left" w:pos="2200"/>
        </w:tabs>
        <w:jc w:val="center"/>
        <w:rPr>
          <w:b/>
        </w:rPr>
      </w:pPr>
      <w:r>
        <w:rPr>
          <w:b/>
        </w:rPr>
        <w:t xml:space="preserve">PROFESSIONAL </w:t>
      </w:r>
      <w:r w:rsidR="003C75C5" w:rsidRPr="008C6584">
        <w:rPr>
          <w:b/>
        </w:rPr>
        <w:t>EXPERIENCE</w:t>
      </w:r>
    </w:p>
    <w:p w14:paraId="524FD5C2" w14:textId="77777777" w:rsidR="009A45A0" w:rsidRPr="00981B62" w:rsidRDefault="009A45A0" w:rsidP="00E46D02">
      <w:pPr>
        <w:tabs>
          <w:tab w:val="left" w:pos="2200"/>
        </w:tabs>
        <w:jc w:val="both"/>
        <w:rPr>
          <w:b/>
          <w:sz w:val="20"/>
          <w:szCs w:val="20"/>
        </w:rPr>
      </w:pPr>
    </w:p>
    <w:p w14:paraId="668461D3" w14:textId="7434BE35" w:rsidR="00D35481" w:rsidRDefault="00D35481" w:rsidP="00E46D02">
      <w:pPr>
        <w:tabs>
          <w:tab w:val="left" w:pos="2200"/>
        </w:tabs>
        <w:jc w:val="both"/>
        <w:rPr>
          <w:i/>
        </w:rPr>
      </w:pPr>
      <w:r>
        <w:rPr>
          <w:i/>
        </w:rPr>
        <w:t>06</w:t>
      </w:r>
      <w:r w:rsidR="00FB3060">
        <w:rPr>
          <w:i/>
        </w:rPr>
        <w:t>/24 – Present</w:t>
      </w:r>
      <w:r w:rsidR="00FB3060">
        <w:rPr>
          <w:i/>
        </w:rPr>
        <w:tab/>
      </w:r>
      <w:r w:rsidR="00FB3060" w:rsidRPr="00FB3060">
        <w:rPr>
          <w:b/>
          <w:bCs/>
          <w:iCs/>
        </w:rPr>
        <w:t xml:space="preserve">MSW </w:t>
      </w:r>
      <w:r w:rsidR="004A16A2">
        <w:rPr>
          <w:b/>
          <w:bCs/>
          <w:iCs/>
        </w:rPr>
        <w:t xml:space="preserve">Program </w:t>
      </w:r>
      <w:r w:rsidR="00FB3060" w:rsidRPr="00FB3060">
        <w:rPr>
          <w:b/>
          <w:bCs/>
          <w:iCs/>
        </w:rPr>
        <w:t>Director and Professor</w:t>
      </w:r>
      <w:r w:rsidR="00FB3060">
        <w:rPr>
          <w:i/>
        </w:rPr>
        <w:t xml:space="preserve"> </w:t>
      </w:r>
    </w:p>
    <w:p w14:paraId="13054C40" w14:textId="4056C8B6" w:rsidR="00FB3060" w:rsidRDefault="00FB3060" w:rsidP="00E46D02">
      <w:pPr>
        <w:tabs>
          <w:tab w:val="left" w:pos="2200"/>
        </w:tabs>
        <w:jc w:val="both"/>
        <w:rPr>
          <w:i/>
        </w:rPr>
      </w:pPr>
      <w:r>
        <w:rPr>
          <w:i/>
        </w:rPr>
        <w:tab/>
        <w:t>Heritage University, Toppenish WA</w:t>
      </w:r>
    </w:p>
    <w:p w14:paraId="6D382774" w14:textId="021A7632" w:rsidR="00D315EF" w:rsidRPr="00D315EF" w:rsidRDefault="00D315EF" w:rsidP="00D315EF">
      <w:pPr>
        <w:pStyle w:val="xmsonormal"/>
        <w:ind w:left="2160"/>
        <w:rPr>
          <w:rFonts w:ascii="Times New Roman" w:hAnsi="Times New Roman" w:cs="Times New Roman"/>
          <w:sz w:val="24"/>
          <w:szCs w:val="24"/>
        </w:rPr>
      </w:pPr>
      <w:r>
        <w:rPr>
          <w:rFonts w:ascii="Times New Roman" w:hAnsi="Times New Roman" w:cs="Times New Roman"/>
          <w:sz w:val="24"/>
          <w:szCs w:val="24"/>
        </w:rPr>
        <w:t>R</w:t>
      </w:r>
      <w:r w:rsidRPr="00D315EF">
        <w:rPr>
          <w:rFonts w:ascii="Times New Roman" w:hAnsi="Times New Roman" w:cs="Times New Roman"/>
          <w:sz w:val="24"/>
          <w:szCs w:val="24"/>
        </w:rPr>
        <w:t xml:space="preserve">esponsible for initiating and setting goals for the MSW program according to the objectives of the Department of Social Work. This involves planning, development, and implementation of the Council on Social Work Education (CSWE) Accreditation Standards. </w:t>
      </w:r>
      <w:r w:rsidR="0099430F">
        <w:rPr>
          <w:rFonts w:ascii="Times New Roman" w:hAnsi="Times New Roman" w:cs="Times New Roman"/>
          <w:sz w:val="24"/>
          <w:szCs w:val="24"/>
        </w:rPr>
        <w:t>P</w:t>
      </w:r>
      <w:r w:rsidRPr="00D315EF">
        <w:rPr>
          <w:rFonts w:ascii="Times New Roman" w:hAnsi="Times New Roman" w:cs="Times New Roman"/>
          <w:sz w:val="24"/>
          <w:szCs w:val="24"/>
        </w:rPr>
        <w:t>lan for both the Generalist Practice and the Advanced Generalist Practice programs from start to finish, including identification of the advisement processes, course schedule deadlines, outcomes, and resources</w:t>
      </w:r>
      <w:r w:rsidR="000B0BF5">
        <w:rPr>
          <w:rFonts w:ascii="Times New Roman" w:hAnsi="Times New Roman" w:cs="Times New Roman"/>
          <w:sz w:val="24"/>
          <w:szCs w:val="24"/>
        </w:rPr>
        <w:t>. P</w:t>
      </w:r>
      <w:r w:rsidRPr="00D315EF">
        <w:rPr>
          <w:rFonts w:ascii="Times New Roman" w:hAnsi="Times New Roman" w:cs="Times New Roman"/>
          <w:sz w:val="24"/>
          <w:szCs w:val="24"/>
        </w:rPr>
        <w:t>ropose an operating budget for the program in consultation with and for the approval of the Provost.</w:t>
      </w:r>
      <w:r w:rsidR="0062594F">
        <w:rPr>
          <w:rFonts w:ascii="Times New Roman" w:hAnsi="Times New Roman" w:cs="Times New Roman"/>
          <w:sz w:val="24"/>
          <w:szCs w:val="24"/>
        </w:rPr>
        <w:t xml:space="preserve"> M</w:t>
      </w:r>
      <w:r w:rsidRPr="00D315EF">
        <w:rPr>
          <w:rFonts w:ascii="Times New Roman" w:hAnsi="Times New Roman" w:cs="Times New Roman"/>
          <w:sz w:val="24"/>
          <w:szCs w:val="24"/>
        </w:rPr>
        <w:t>onitors operating budget spending and ensures compliance with financial policies and procedures, and addresses needed resolution of any issue and discrepancies in collaboration with the Business Office.</w:t>
      </w:r>
    </w:p>
    <w:p w14:paraId="1E4E804F" w14:textId="77777777" w:rsidR="00D315EF" w:rsidRPr="00D315EF" w:rsidRDefault="00D315EF" w:rsidP="00D315EF">
      <w:pPr>
        <w:pStyle w:val="xmsonormal"/>
        <w:rPr>
          <w:rFonts w:ascii="Times New Roman" w:hAnsi="Times New Roman" w:cs="Times New Roman"/>
          <w:sz w:val="24"/>
          <w:szCs w:val="24"/>
        </w:rPr>
      </w:pPr>
    </w:p>
    <w:p w14:paraId="449D1138" w14:textId="25F56921" w:rsidR="00D315EF" w:rsidRPr="00D315EF" w:rsidRDefault="00D315EF" w:rsidP="0062594F">
      <w:pPr>
        <w:pStyle w:val="xmsonormal"/>
        <w:ind w:left="2160"/>
        <w:rPr>
          <w:rFonts w:ascii="Times New Roman" w:hAnsi="Times New Roman" w:cs="Times New Roman"/>
          <w:sz w:val="24"/>
          <w:szCs w:val="24"/>
        </w:rPr>
      </w:pPr>
      <w:r w:rsidRPr="00D315EF">
        <w:rPr>
          <w:rFonts w:ascii="Times New Roman" w:hAnsi="Times New Roman" w:cs="Times New Roman"/>
          <w:sz w:val="24"/>
          <w:szCs w:val="24"/>
        </w:rPr>
        <w:t xml:space="preserve">The MSW </w:t>
      </w:r>
      <w:r w:rsidR="004A16A2">
        <w:rPr>
          <w:rFonts w:ascii="Times New Roman" w:hAnsi="Times New Roman" w:cs="Times New Roman"/>
          <w:sz w:val="24"/>
          <w:szCs w:val="24"/>
        </w:rPr>
        <w:t xml:space="preserve">Program </w:t>
      </w:r>
      <w:r w:rsidRPr="00D315EF">
        <w:rPr>
          <w:rFonts w:ascii="Times New Roman" w:hAnsi="Times New Roman" w:cs="Times New Roman"/>
          <w:sz w:val="24"/>
          <w:szCs w:val="24"/>
        </w:rPr>
        <w:t>Director supervises and evaluates the program’s staff, faculty, and ensures program standards and practicum guidelines. This involves hiring, training, mentoring, coaching, and providing feedback and recognition to the MSW program team, as well as managing conflicts and challenges as they arrive.</w:t>
      </w:r>
    </w:p>
    <w:p w14:paraId="58AA65DD" w14:textId="77777777" w:rsidR="00D315EF" w:rsidRPr="00D315EF" w:rsidRDefault="00D315EF" w:rsidP="00D315EF">
      <w:pPr>
        <w:pStyle w:val="xmsonormal"/>
        <w:rPr>
          <w:rFonts w:ascii="Times New Roman" w:hAnsi="Times New Roman" w:cs="Times New Roman"/>
          <w:sz w:val="24"/>
          <w:szCs w:val="24"/>
        </w:rPr>
      </w:pPr>
    </w:p>
    <w:p w14:paraId="1C12A4EE" w14:textId="2AE62255" w:rsidR="00D315EF" w:rsidRPr="00D315EF" w:rsidRDefault="00D315EF" w:rsidP="0025003A">
      <w:pPr>
        <w:pStyle w:val="xmsonormal"/>
        <w:ind w:left="2160"/>
        <w:rPr>
          <w:rFonts w:ascii="Times New Roman" w:hAnsi="Times New Roman" w:cs="Times New Roman"/>
          <w:sz w:val="24"/>
          <w:szCs w:val="24"/>
        </w:rPr>
      </w:pPr>
      <w:r w:rsidRPr="00D315EF">
        <w:rPr>
          <w:rFonts w:ascii="Times New Roman" w:hAnsi="Times New Roman" w:cs="Times New Roman"/>
          <w:sz w:val="24"/>
          <w:szCs w:val="24"/>
        </w:rPr>
        <w:t xml:space="preserve">In addition, the MSW </w:t>
      </w:r>
      <w:r w:rsidR="004A16A2">
        <w:rPr>
          <w:rFonts w:ascii="Times New Roman" w:hAnsi="Times New Roman" w:cs="Times New Roman"/>
          <w:sz w:val="24"/>
          <w:szCs w:val="24"/>
        </w:rPr>
        <w:t xml:space="preserve">Program </w:t>
      </w:r>
      <w:r w:rsidRPr="00D315EF">
        <w:rPr>
          <w:rFonts w:ascii="Times New Roman" w:hAnsi="Times New Roman" w:cs="Times New Roman"/>
          <w:sz w:val="24"/>
          <w:szCs w:val="24"/>
        </w:rPr>
        <w:t xml:space="preserve">Director monitors and reports on the program progress and performance and ensures the program goals, objectives, and outcomes are achieved. This involves the collection, analysis, and presentation of data and information on the program activities, outputs, outcomes, and impacts, using appropriate tools and methods. The MSW </w:t>
      </w:r>
      <w:r w:rsidR="004A16A2">
        <w:rPr>
          <w:rFonts w:ascii="Times New Roman" w:hAnsi="Times New Roman" w:cs="Times New Roman"/>
          <w:sz w:val="24"/>
          <w:szCs w:val="24"/>
        </w:rPr>
        <w:t xml:space="preserve">Program </w:t>
      </w:r>
      <w:r w:rsidRPr="00D315EF">
        <w:rPr>
          <w:rFonts w:ascii="Times New Roman" w:hAnsi="Times New Roman" w:cs="Times New Roman"/>
          <w:sz w:val="24"/>
          <w:szCs w:val="24"/>
        </w:rPr>
        <w:t>Director applies change, risk, and resource management principles when needed, ensuring that the program adapts to the changing needs and expectations of the organization and environment. This involves identification, assessment, and mitigation of any potential or actual risk that may affect the program, as well as managing any changes that may occur in the program scope, schedule, budget, or quality.</w:t>
      </w:r>
    </w:p>
    <w:p w14:paraId="124E098B" w14:textId="77777777" w:rsidR="00D315EF" w:rsidRPr="00D315EF" w:rsidRDefault="00D315EF" w:rsidP="00D315EF">
      <w:pPr>
        <w:pStyle w:val="xmsonormal"/>
        <w:rPr>
          <w:rFonts w:ascii="Times New Roman" w:hAnsi="Times New Roman" w:cs="Times New Roman"/>
          <w:sz w:val="24"/>
          <w:szCs w:val="24"/>
        </w:rPr>
      </w:pPr>
    </w:p>
    <w:p w14:paraId="56D0CD1F" w14:textId="7D87186D" w:rsidR="00D315EF" w:rsidRPr="00D315EF" w:rsidRDefault="00D315EF" w:rsidP="0025003A">
      <w:pPr>
        <w:pStyle w:val="xmsonormal"/>
        <w:ind w:left="2160"/>
        <w:rPr>
          <w:rFonts w:ascii="Times New Roman" w:eastAsia="Calibri" w:hAnsi="Times New Roman" w:cs="Times New Roman"/>
          <w:sz w:val="24"/>
          <w:szCs w:val="24"/>
        </w:rPr>
      </w:pPr>
      <w:r w:rsidRPr="00D315EF">
        <w:rPr>
          <w:rFonts w:ascii="Times New Roman" w:eastAsia="Calibri" w:hAnsi="Times New Roman" w:cs="Times New Roman"/>
          <w:sz w:val="24"/>
          <w:szCs w:val="24"/>
        </w:rPr>
        <w:lastRenderedPageBreak/>
        <w:t xml:space="preserve">The MSW </w:t>
      </w:r>
      <w:r w:rsidR="004A16A2">
        <w:rPr>
          <w:rFonts w:ascii="Times New Roman" w:eastAsia="Calibri" w:hAnsi="Times New Roman" w:cs="Times New Roman"/>
          <w:sz w:val="24"/>
          <w:szCs w:val="24"/>
        </w:rPr>
        <w:t xml:space="preserve">Program </w:t>
      </w:r>
      <w:r w:rsidRPr="00D315EF">
        <w:rPr>
          <w:rFonts w:ascii="Times New Roman" w:eastAsia="Calibri" w:hAnsi="Times New Roman" w:cs="Times New Roman"/>
          <w:sz w:val="24"/>
          <w:szCs w:val="24"/>
        </w:rPr>
        <w:t>Director communicates and collaborates with academic affairs, faculty senate, department staff, agency partners, and other stakeholders to ensure engagement in the program. This involves the creation and implementation of effective communication and outreach strategies, as well as building and maintaining positive and productive relationships with internal and external parties.</w:t>
      </w:r>
    </w:p>
    <w:p w14:paraId="39C84395" w14:textId="2359FDDF" w:rsidR="00FB3060" w:rsidRPr="00D315EF" w:rsidRDefault="00FB3060" w:rsidP="00E46D02">
      <w:pPr>
        <w:tabs>
          <w:tab w:val="left" w:pos="2200"/>
        </w:tabs>
        <w:jc w:val="both"/>
        <w:rPr>
          <w:iCs/>
        </w:rPr>
      </w:pPr>
    </w:p>
    <w:p w14:paraId="5BC84B5E" w14:textId="7FA9D52F" w:rsidR="00651D20" w:rsidRPr="00651D20" w:rsidRDefault="00E65BB4" w:rsidP="00E46D02">
      <w:pPr>
        <w:tabs>
          <w:tab w:val="left" w:pos="2200"/>
        </w:tabs>
        <w:jc w:val="both"/>
      </w:pPr>
      <w:r>
        <w:rPr>
          <w:i/>
        </w:rPr>
        <w:t>07</w:t>
      </w:r>
      <w:r w:rsidR="00651D20">
        <w:rPr>
          <w:i/>
        </w:rPr>
        <w:t>/14 –</w:t>
      </w:r>
      <w:r w:rsidR="00D35481">
        <w:rPr>
          <w:i/>
        </w:rPr>
        <w:t xml:space="preserve"> 06/24</w:t>
      </w:r>
      <w:r w:rsidR="00651D20">
        <w:rPr>
          <w:i/>
        </w:rPr>
        <w:tab/>
      </w:r>
      <w:r w:rsidR="00FD6A34">
        <w:rPr>
          <w:b/>
        </w:rPr>
        <w:t>Field Director and A</w:t>
      </w:r>
      <w:r w:rsidR="00B654E9">
        <w:rPr>
          <w:b/>
        </w:rPr>
        <w:t>ssociate</w:t>
      </w:r>
      <w:r w:rsidR="000C146F">
        <w:rPr>
          <w:b/>
        </w:rPr>
        <w:t xml:space="preserve"> Professor</w:t>
      </w:r>
    </w:p>
    <w:p w14:paraId="2E003176" w14:textId="77777777" w:rsidR="00651D20" w:rsidRDefault="00651D20" w:rsidP="00E46D02">
      <w:pPr>
        <w:tabs>
          <w:tab w:val="left" w:pos="2200"/>
        </w:tabs>
        <w:jc w:val="both"/>
        <w:rPr>
          <w:i/>
        </w:rPr>
      </w:pPr>
      <w:r>
        <w:rPr>
          <w:i/>
        </w:rPr>
        <w:tab/>
        <w:t>Heritage University, Toppenish WA</w:t>
      </w:r>
    </w:p>
    <w:p w14:paraId="58764D50" w14:textId="4F8D166A" w:rsidR="00B654E9" w:rsidRDefault="00651D20" w:rsidP="005C0CC9">
      <w:pPr>
        <w:tabs>
          <w:tab w:val="left" w:pos="2200"/>
        </w:tabs>
        <w:ind w:left="2160"/>
      </w:pPr>
      <w:r>
        <w:rPr>
          <w:i/>
        </w:rPr>
        <w:tab/>
      </w:r>
      <w:r w:rsidR="00FD6A34">
        <w:t xml:space="preserve">In charge of all school-wide social work </w:t>
      </w:r>
      <w:r w:rsidR="004827EB">
        <w:t xml:space="preserve">program </w:t>
      </w:r>
      <w:r w:rsidR="00FD6A34">
        <w:t>students</w:t>
      </w:r>
      <w:r w:rsidR="00DF5A9E">
        <w:t>’</w:t>
      </w:r>
      <w:r w:rsidR="00FD6A34">
        <w:t xml:space="preserve"> practicum placements</w:t>
      </w:r>
      <w:r w:rsidR="00393BF7">
        <w:t xml:space="preserve">, develop </w:t>
      </w:r>
      <w:r w:rsidR="00FD6A34">
        <w:t>Agency Agreements</w:t>
      </w:r>
      <w:r w:rsidR="00912F7B">
        <w:t xml:space="preserve"> and </w:t>
      </w:r>
      <w:r w:rsidR="00FD6A34">
        <w:t>Learning Contracts</w:t>
      </w:r>
      <w:r w:rsidR="00912F7B">
        <w:t xml:space="preserve">, </w:t>
      </w:r>
      <w:r w:rsidR="004827EB">
        <w:t xml:space="preserve">and </w:t>
      </w:r>
      <w:r w:rsidR="00FD6A34">
        <w:t>su</w:t>
      </w:r>
      <w:r w:rsidR="004827EB">
        <w:t>perv</w:t>
      </w:r>
      <w:r w:rsidR="00B654E9">
        <w:t>ise students’ field practicum. E</w:t>
      </w:r>
      <w:r w:rsidR="004827EB">
        <w:t xml:space="preserve">stablish </w:t>
      </w:r>
      <w:r w:rsidR="00A45A91">
        <w:t xml:space="preserve">and maintain </w:t>
      </w:r>
      <w:r w:rsidR="00912F7B">
        <w:t xml:space="preserve">positive </w:t>
      </w:r>
      <w:r w:rsidR="004827EB">
        <w:t xml:space="preserve">partnerships with public and private social service agencies </w:t>
      </w:r>
      <w:r w:rsidR="00912F7B">
        <w:t>for continuation of</w:t>
      </w:r>
      <w:r w:rsidR="004827EB">
        <w:t xml:space="preserve"> students’ practicum placements</w:t>
      </w:r>
      <w:r w:rsidR="00FD6A34">
        <w:t>.</w:t>
      </w:r>
      <w:r w:rsidR="00DF5808">
        <w:t xml:space="preserve"> Advise students</w:t>
      </w:r>
      <w:r w:rsidR="00B654E9">
        <w:t xml:space="preserve"> on their career journey</w:t>
      </w:r>
      <w:r w:rsidR="00912F7B">
        <w:t>.</w:t>
      </w:r>
      <w:r w:rsidR="00FD6A34">
        <w:t xml:space="preserve"> In addition, t</w:t>
      </w:r>
      <w:r>
        <w:t>each undergraduate social work classes</w:t>
      </w:r>
      <w:r w:rsidR="009806F3">
        <w:t>, e.g.,</w:t>
      </w:r>
      <w:r w:rsidR="00912F7B">
        <w:t xml:space="preserve"> </w:t>
      </w:r>
      <w:r w:rsidR="005C0CC9">
        <w:t xml:space="preserve">Research, </w:t>
      </w:r>
      <w:r>
        <w:t>Human Behavior and the</w:t>
      </w:r>
      <w:r w:rsidR="00FD6A34">
        <w:t xml:space="preserve"> </w:t>
      </w:r>
      <w:r>
        <w:t>Social Environment, Social Justice and Cultural Diversity</w:t>
      </w:r>
      <w:r w:rsidR="00DF5A9E">
        <w:t>, Practice</w:t>
      </w:r>
      <w:r w:rsidR="004827EB">
        <w:t>, and</w:t>
      </w:r>
      <w:r w:rsidR="00DB7619">
        <w:t xml:space="preserve"> Practicum S</w:t>
      </w:r>
      <w:r w:rsidR="004827EB">
        <w:t xml:space="preserve">eminars. </w:t>
      </w:r>
    </w:p>
    <w:p w14:paraId="4D80E0E9" w14:textId="77777777" w:rsidR="00B654E9" w:rsidRPr="00B654E9" w:rsidRDefault="00B654E9" w:rsidP="005C0CC9">
      <w:pPr>
        <w:tabs>
          <w:tab w:val="left" w:pos="2200"/>
        </w:tabs>
        <w:ind w:left="2160"/>
        <w:rPr>
          <w:sz w:val="18"/>
          <w:szCs w:val="18"/>
        </w:rPr>
      </w:pPr>
    </w:p>
    <w:p w14:paraId="6441253B" w14:textId="762E8E96" w:rsidR="00B654E9" w:rsidRDefault="00B654E9" w:rsidP="00B654E9">
      <w:pPr>
        <w:tabs>
          <w:tab w:val="left" w:pos="2200"/>
        </w:tabs>
        <w:ind w:left="2160" w:hanging="2160"/>
        <w:rPr>
          <w:b/>
        </w:rPr>
      </w:pPr>
      <w:r>
        <w:rPr>
          <w:i/>
        </w:rPr>
        <w:t xml:space="preserve">06/18 </w:t>
      </w:r>
      <w:r w:rsidR="00285385">
        <w:rPr>
          <w:i/>
        </w:rPr>
        <w:t>–</w:t>
      </w:r>
      <w:r>
        <w:rPr>
          <w:i/>
        </w:rPr>
        <w:t xml:space="preserve"> </w:t>
      </w:r>
      <w:r w:rsidR="00285385">
        <w:rPr>
          <w:i/>
        </w:rPr>
        <w:t>05/2024</w:t>
      </w:r>
      <w:r>
        <w:rPr>
          <w:i/>
        </w:rPr>
        <w:t xml:space="preserve"> </w:t>
      </w:r>
      <w:r>
        <w:rPr>
          <w:i/>
        </w:rPr>
        <w:tab/>
      </w:r>
      <w:r>
        <w:rPr>
          <w:b/>
        </w:rPr>
        <w:t>Adjunct Faculty</w:t>
      </w:r>
      <w:r w:rsidRPr="005C6EEF">
        <w:rPr>
          <w:b/>
        </w:rPr>
        <w:t xml:space="preserve"> </w:t>
      </w:r>
    </w:p>
    <w:p w14:paraId="323E396D" w14:textId="00253AAA" w:rsidR="00B654E9" w:rsidRPr="005C6EEF" w:rsidRDefault="00B654E9" w:rsidP="00B654E9">
      <w:pPr>
        <w:tabs>
          <w:tab w:val="left" w:pos="2200"/>
        </w:tabs>
        <w:ind w:left="2160" w:hanging="2160"/>
        <w:rPr>
          <w:b/>
        </w:rPr>
      </w:pPr>
      <w:r>
        <w:rPr>
          <w:i/>
        </w:rPr>
        <w:tab/>
        <w:t xml:space="preserve">Eastern Washington University, </w:t>
      </w:r>
      <w:r w:rsidR="00001947">
        <w:rPr>
          <w:i/>
        </w:rPr>
        <w:t>Cheney</w:t>
      </w:r>
      <w:r>
        <w:rPr>
          <w:i/>
        </w:rPr>
        <w:t xml:space="preserve"> WA</w:t>
      </w:r>
    </w:p>
    <w:p w14:paraId="182DE125" w14:textId="20BF4BF1" w:rsidR="00B654E9" w:rsidRDefault="00B654E9" w:rsidP="00B654E9">
      <w:pPr>
        <w:tabs>
          <w:tab w:val="left" w:pos="2200"/>
        </w:tabs>
        <w:ind w:left="2160" w:hanging="2160"/>
      </w:pPr>
      <w:r>
        <w:rPr>
          <w:i/>
        </w:rPr>
        <w:tab/>
      </w:r>
      <w:r>
        <w:t xml:space="preserve">Serve as a Faculty Field Instructor for </w:t>
      </w:r>
      <w:r w:rsidR="00764A43">
        <w:t>master’s in social work students</w:t>
      </w:r>
      <w:r>
        <w:t xml:space="preserve">. Teach, monitor, and provide seminars addressing Core Competencies and Practice Behaviors needed to successfully comply with course requirements. </w:t>
      </w:r>
    </w:p>
    <w:p w14:paraId="3322F40D" w14:textId="77777777" w:rsidR="00651D20" w:rsidRPr="00981B62" w:rsidRDefault="00EA7799" w:rsidP="005C0CC9">
      <w:pPr>
        <w:tabs>
          <w:tab w:val="left" w:pos="2200"/>
        </w:tabs>
        <w:ind w:left="2160"/>
        <w:rPr>
          <w:i/>
          <w:sz w:val="20"/>
          <w:szCs w:val="20"/>
        </w:rPr>
      </w:pPr>
      <w:r w:rsidRPr="00EA7799">
        <w:rPr>
          <w:b/>
          <w:i/>
        </w:rPr>
        <w:tab/>
      </w:r>
      <w:r w:rsidR="00651D20">
        <w:rPr>
          <w:i/>
        </w:rPr>
        <w:tab/>
      </w:r>
    </w:p>
    <w:p w14:paraId="5EF9659F" w14:textId="77777777" w:rsidR="006346BD" w:rsidRPr="00651D20" w:rsidRDefault="006346BD" w:rsidP="00E46D02">
      <w:pPr>
        <w:tabs>
          <w:tab w:val="left" w:pos="2200"/>
        </w:tabs>
        <w:jc w:val="both"/>
        <w:rPr>
          <w:b/>
        </w:rPr>
      </w:pPr>
      <w:r>
        <w:rPr>
          <w:i/>
        </w:rPr>
        <w:t xml:space="preserve">08/12 – </w:t>
      </w:r>
      <w:r w:rsidR="00B578B8">
        <w:rPr>
          <w:i/>
        </w:rPr>
        <w:t>02/14</w:t>
      </w:r>
      <w:r>
        <w:rPr>
          <w:i/>
        </w:rPr>
        <w:tab/>
      </w:r>
      <w:r w:rsidR="00EA7799" w:rsidRPr="00EA7799">
        <w:rPr>
          <w:b/>
        </w:rPr>
        <w:t>Migrant and Seasonal Head Start Grantee Specialist</w:t>
      </w:r>
    </w:p>
    <w:p w14:paraId="20BC68DE" w14:textId="77777777" w:rsidR="006346BD" w:rsidRDefault="006346BD" w:rsidP="00E46D02">
      <w:pPr>
        <w:tabs>
          <w:tab w:val="left" w:pos="2200"/>
        </w:tabs>
        <w:jc w:val="both"/>
        <w:rPr>
          <w:i/>
        </w:rPr>
      </w:pPr>
      <w:r>
        <w:rPr>
          <w:b/>
          <w:i/>
        </w:rPr>
        <w:tab/>
      </w:r>
      <w:r>
        <w:rPr>
          <w:i/>
        </w:rPr>
        <w:t>FHI</w:t>
      </w:r>
      <w:r w:rsidR="00C0054D">
        <w:rPr>
          <w:i/>
        </w:rPr>
        <w:t xml:space="preserve"> </w:t>
      </w:r>
      <w:r>
        <w:rPr>
          <w:i/>
        </w:rPr>
        <w:t>360</w:t>
      </w:r>
      <w:r w:rsidR="00340425">
        <w:rPr>
          <w:i/>
        </w:rPr>
        <w:t>, Washington, DC</w:t>
      </w:r>
    </w:p>
    <w:p w14:paraId="770FD9E5" w14:textId="77777777" w:rsidR="006346BD" w:rsidRPr="004E2D12" w:rsidRDefault="006346BD" w:rsidP="004E2D12">
      <w:pPr>
        <w:tabs>
          <w:tab w:val="left" w:pos="2200"/>
        </w:tabs>
        <w:ind w:left="2160"/>
      </w:pPr>
      <w:r>
        <w:rPr>
          <w:i/>
        </w:rPr>
        <w:tab/>
      </w:r>
      <w:r w:rsidR="00D93B0A">
        <w:t>Provide</w:t>
      </w:r>
      <w:r w:rsidR="00EC3FCF">
        <w:t>d</w:t>
      </w:r>
      <w:r w:rsidR="00D93B0A">
        <w:t xml:space="preserve"> training and technical assistance to Migrant and Seasonal Head Start grantees</w:t>
      </w:r>
      <w:r w:rsidR="004A5A1B">
        <w:t xml:space="preserve"> </w:t>
      </w:r>
      <w:r w:rsidR="00D93B0A">
        <w:t>with deficiencies and</w:t>
      </w:r>
      <w:r w:rsidR="00981B62">
        <w:t xml:space="preserve"> </w:t>
      </w:r>
      <w:r w:rsidR="00D93B0A">
        <w:t xml:space="preserve">areas of noncompliance identified through the federal monitoring process. </w:t>
      </w:r>
      <w:r w:rsidR="00F10EA5">
        <w:t>Support</w:t>
      </w:r>
      <w:r w:rsidR="00981B62">
        <w:t>ed</w:t>
      </w:r>
      <w:r w:rsidR="00F10EA5">
        <w:t xml:space="preserve"> grantees with the</w:t>
      </w:r>
      <w:r w:rsidR="00D93B0A">
        <w:t xml:space="preserve"> development of a Quality Improvement Plan (QIP) for submission to appropriate Regional Office</w:t>
      </w:r>
      <w:r w:rsidR="00141928">
        <w:t xml:space="preserve">. </w:t>
      </w:r>
      <w:r w:rsidR="00D93B0A">
        <w:t>Support</w:t>
      </w:r>
      <w:r w:rsidR="00EC3FCF">
        <w:t>ed</w:t>
      </w:r>
      <w:r w:rsidR="00D93B0A">
        <w:t xml:space="preserve"> grantees with concerns identified through risk management meeting</w:t>
      </w:r>
      <w:r w:rsidR="00981B62">
        <w:t>s</w:t>
      </w:r>
      <w:r w:rsidR="00D93B0A">
        <w:t xml:space="preserve"> or analysis of other data. Enhance</w:t>
      </w:r>
      <w:r w:rsidR="00EC3FCF">
        <w:t>d</w:t>
      </w:r>
      <w:r w:rsidR="00D93B0A">
        <w:t xml:space="preserve"> grantee’s knowledge of program management and fiscal operations through the provision of training and technical assistance to individual or groups of grantee</w:t>
      </w:r>
      <w:r w:rsidR="00051715">
        <w:t>s</w:t>
      </w:r>
      <w:r w:rsidR="00D93B0A">
        <w:t xml:space="preserve">.  </w:t>
      </w:r>
    </w:p>
    <w:p w14:paraId="362730CF" w14:textId="77777777" w:rsidR="006346BD" w:rsidRPr="00EC6056" w:rsidRDefault="006346BD" w:rsidP="00E46D02">
      <w:pPr>
        <w:tabs>
          <w:tab w:val="left" w:pos="2200"/>
        </w:tabs>
        <w:jc w:val="both"/>
        <w:rPr>
          <w:i/>
          <w:sz w:val="18"/>
          <w:szCs w:val="18"/>
        </w:rPr>
      </w:pPr>
    </w:p>
    <w:p w14:paraId="1888508A" w14:textId="77777777" w:rsidR="00D81EDB" w:rsidRDefault="00D81EDB" w:rsidP="00E46D02">
      <w:pPr>
        <w:tabs>
          <w:tab w:val="left" w:pos="2200"/>
        </w:tabs>
        <w:jc w:val="both"/>
        <w:rPr>
          <w:b/>
          <w:i/>
        </w:rPr>
      </w:pPr>
      <w:r>
        <w:rPr>
          <w:i/>
        </w:rPr>
        <w:t xml:space="preserve">01/12 – </w:t>
      </w:r>
      <w:r w:rsidR="00B91B55">
        <w:rPr>
          <w:i/>
        </w:rPr>
        <w:t>08/12</w:t>
      </w:r>
      <w:r>
        <w:rPr>
          <w:i/>
        </w:rPr>
        <w:tab/>
      </w:r>
      <w:r w:rsidR="00EA7799" w:rsidRPr="00EA7799">
        <w:rPr>
          <w:b/>
        </w:rPr>
        <w:t>Program Director, So. Marion and Polk Count</w:t>
      </w:r>
      <w:r w:rsidR="00035F1A">
        <w:rPr>
          <w:b/>
        </w:rPr>
        <w:t>ies</w:t>
      </w:r>
      <w:r>
        <w:rPr>
          <w:b/>
          <w:i/>
        </w:rPr>
        <w:tab/>
      </w:r>
    </w:p>
    <w:p w14:paraId="408681B8" w14:textId="77777777" w:rsidR="00D81EDB" w:rsidRDefault="00D81EDB" w:rsidP="00BE525C">
      <w:pPr>
        <w:tabs>
          <w:tab w:val="left" w:pos="2200"/>
        </w:tabs>
        <w:rPr>
          <w:b/>
          <w:i/>
        </w:rPr>
      </w:pPr>
      <w:r>
        <w:rPr>
          <w:b/>
          <w:i/>
        </w:rPr>
        <w:tab/>
      </w:r>
      <w:r>
        <w:rPr>
          <w:i/>
        </w:rPr>
        <w:t>Oregon Child Development Coalition</w:t>
      </w:r>
      <w:r w:rsidR="002B5F47">
        <w:rPr>
          <w:i/>
        </w:rPr>
        <w:t xml:space="preserve"> (OCDC)</w:t>
      </w:r>
      <w:r w:rsidR="00F03120">
        <w:rPr>
          <w:b/>
          <w:i/>
        </w:rPr>
        <w:t xml:space="preserve"> </w:t>
      </w:r>
      <w:r w:rsidR="00BE525C">
        <w:rPr>
          <w:i/>
        </w:rPr>
        <w:t xml:space="preserve">Wilsonville, </w:t>
      </w:r>
      <w:r w:rsidR="00F03120">
        <w:rPr>
          <w:i/>
        </w:rPr>
        <w:t>OR</w:t>
      </w:r>
    </w:p>
    <w:p w14:paraId="032B438B" w14:textId="0877C025" w:rsidR="00D81EDB" w:rsidRPr="00D81EDB" w:rsidRDefault="00D81EDB" w:rsidP="00DF06F1">
      <w:pPr>
        <w:tabs>
          <w:tab w:val="left" w:pos="2200"/>
        </w:tabs>
        <w:ind w:left="2160"/>
      </w:pPr>
      <w:r>
        <w:rPr>
          <w:b/>
          <w:i/>
        </w:rPr>
        <w:tab/>
      </w:r>
      <w:r>
        <w:t>In charge of all operation for the Mi</w:t>
      </w:r>
      <w:r w:rsidR="002B5F47">
        <w:t>grant and Seasonal Head Start and</w:t>
      </w:r>
      <w:r>
        <w:t xml:space="preserve"> Early Head Start</w:t>
      </w:r>
      <w:r w:rsidR="00DF06F1">
        <w:t xml:space="preserve"> Programs</w:t>
      </w:r>
      <w:r>
        <w:t xml:space="preserve"> for South Marion and Polk Count</w:t>
      </w:r>
      <w:r w:rsidR="00BC5C20">
        <w:t>ies</w:t>
      </w:r>
      <w:r>
        <w:t xml:space="preserve"> in Oregon.</w:t>
      </w:r>
      <w:r w:rsidR="00141928">
        <w:t xml:space="preserve"> </w:t>
      </w:r>
      <w:r w:rsidR="00DF06F1">
        <w:t>Establish</w:t>
      </w:r>
      <w:r w:rsidR="00EC3FCF">
        <w:t>ed</w:t>
      </w:r>
      <w:r w:rsidR="00DF06F1">
        <w:t xml:space="preserve"> program goals and objectives, develop</w:t>
      </w:r>
      <w:r w:rsidR="00EC3FCF">
        <w:t>ed</w:t>
      </w:r>
      <w:r w:rsidR="00DF06F1">
        <w:t xml:space="preserve"> budgets and </w:t>
      </w:r>
      <w:r w:rsidR="00875B08">
        <w:t>managed</w:t>
      </w:r>
      <w:r w:rsidR="00DF06F1">
        <w:t xml:space="preserve"> program</w:t>
      </w:r>
      <w:r w:rsidR="00BC5C20">
        <w:t>s</w:t>
      </w:r>
      <w:r w:rsidR="00DF06F1">
        <w:t xml:space="preserve"> to achieve established goals within financial and human resources budget. Recruit</w:t>
      </w:r>
      <w:r w:rsidR="00EC3FCF">
        <w:t>ed</w:t>
      </w:r>
      <w:r w:rsidR="00DF06F1">
        <w:t>, select</w:t>
      </w:r>
      <w:r w:rsidR="00EC3FCF">
        <w:t>ed</w:t>
      </w:r>
      <w:r w:rsidR="00DF06F1">
        <w:t>, train</w:t>
      </w:r>
      <w:r w:rsidR="00EC3FCF">
        <w:t>ed</w:t>
      </w:r>
      <w:r w:rsidR="00DF06F1">
        <w:t>, discipline</w:t>
      </w:r>
      <w:r w:rsidR="00EC3FCF">
        <w:t>d</w:t>
      </w:r>
      <w:r w:rsidR="00DF06F1">
        <w:t>, and evaluate</w:t>
      </w:r>
      <w:r w:rsidR="00EC3FCF">
        <w:t>d</w:t>
      </w:r>
      <w:r w:rsidR="00DF06F1">
        <w:t xml:space="preserve"> staff.</w:t>
      </w:r>
      <w:r w:rsidR="00141928">
        <w:t xml:space="preserve"> </w:t>
      </w:r>
      <w:r w:rsidR="00DF06F1">
        <w:t>Establish</w:t>
      </w:r>
      <w:r w:rsidR="00EC3FCF">
        <w:t>ed</w:t>
      </w:r>
      <w:r w:rsidR="00DF06F1">
        <w:t xml:space="preserve"> and monitor</w:t>
      </w:r>
      <w:r w:rsidR="00EC3FCF">
        <w:t>ed</w:t>
      </w:r>
      <w:r w:rsidR="00DF06F1">
        <w:t xml:space="preserve"> compliance with Performance Standards, Head Start Act, Program Policies and Procedures, State Regulations, and best practices. Maintain</w:t>
      </w:r>
      <w:r w:rsidR="00EC3FCF">
        <w:t>ed</w:t>
      </w:r>
      <w:r w:rsidR="00DF06F1">
        <w:t xml:space="preserve"> a cooperative relationship with the other agency departments and community programs to assure continuity of services to program participants</w:t>
      </w:r>
      <w:r w:rsidR="00035F1A">
        <w:t>.</w:t>
      </w:r>
    </w:p>
    <w:p w14:paraId="2DCADADA" w14:textId="77777777" w:rsidR="000A7B69" w:rsidRPr="00CE6C14" w:rsidRDefault="00D81EDB" w:rsidP="00DF06F1">
      <w:pPr>
        <w:tabs>
          <w:tab w:val="left" w:pos="2200"/>
        </w:tabs>
        <w:jc w:val="both"/>
        <w:rPr>
          <w:b/>
          <w:sz w:val="18"/>
          <w:szCs w:val="18"/>
        </w:rPr>
      </w:pPr>
      <w:r>
        <w:rPr>
          <w:b/>
          <w:i/>
        </w:rPr>
        <w:tab/>
      </w:r>
    </w:p>
    <w:p w14:paraId="5A3AAF3E" w14:textId="77777777" w:rsidR="00AC7F05" w:rsidRPr="00AC7F05" w:rsidRDefault="00BD68F3" w:rsidP="009B66B6">
      <w:pPr>
        <w:tabs>
          <w:tab w:val="left" w:pos="2200"/>
        </w:tabs>
        <w:rPr>
          <w:b/>
          <w:i/>
        </w:rPr>
      </w:pPr>
      <w:r>
        <w:rPr>
          <w:i/>
        </w:rPr>
        <w:t>12/06 – 05/11</w:t>
      </w:r>
      <w:r w:rsidR="00AC7F05">
        <w:rPr>
          <w:i/>
        </w:rPr>
        <w:tab/>
      </w:r>
      <w:r w:rsidR="00EA7799" w:rsidRPr="00EA7799">
        <w:rPr>
          <w:b/>
        </w:rPr>
        <w:t>Migrant and Seasonal Head Start (MSHS) Associate Director</w:t>
      </w:r>
    </w:p>
    <w:p w14:paraId="1861CA66" w14:textId="77777777" w:rsidR="00AC7F05" w:rsidRDefault="005243F2" w:rsidP="009B66B6">
      <w:pPr>
        <w:tabs>
          <w:tab w:val="left" w:pos="2200"/>
        </w:tabs>
        <w:rPr>
          <w:i/>
        </w:rPr>
      </w:pPr>
      <w:r>
        <w:rPr>
          <w:i/>
        </w:rPr>
        <w:tab/>
      </w:r>
      <w:r w:rsidR="00B9153C">
        <w:rPr>
          <w:i/>
        </w:rPr>
        <w:t>Inspire Development Centers</w:t>
      </w:r>
      <w:r w:rsidR="00AC7F05">
        <w:rPr>
          <w:i/>
        </w:rPr>
        <w:t xml:space="preserve">, Sunnyside, WA </w:t>
      </w:r>
    </w:p>
    <w:p w14:paraId="7A9E5B9B" w14:textId="473BBBAC" w:rsidR="005145DB" w:rsidRDefault="00AC7F05" w:rsidP="005243F2">
      <w:pPr>
        <w:tabs>
          <w:tab w:val="left" w:pos="2200"/>
        </w:tabs>
        <w:ind w:left="2160"/>
      </w:pPr>
      <w:r>
        <w:t>Wit</w:t>
      </w:r>
      <w:r w:rsidR="00541DD9">
        <w:t>h the</w:t>
      </w:r>
      <w:r>
        <w:t xml:space="preserve"> collaboration and supervision of the MSHS Director, plan</w:t>
      </w:r>
      <w:r w:rsidR="00EC3FCF">
        <w:t>ed</w:t>
      </w:r>
      <w:r>
        <w:t>, organize</w:t>
      </w:r>
      <w:r w:rsidR="00EC3FCF">
        <w:t>d</w:t>
      </w:r>
      <w:r>
        <w:t>, and manage</w:t>
      </w:r>
      <w:r w:rsidR="00EC3FCF">
        <w:t>d</w:t>
      </w:r>
      <w:r>
        <w:t xml:space="preserve"> </w:t>
      </w:r>
      <w:r w:rsidR="00DF5A9E">
        <w:t xml:space="preserve">all </w:t>
      </w:r>
      <w:r w:rsidR="00FB3E0C">
        <w:t xml:space="preserve">operations </w:t>
      </w:r>
      <w:r w:rsidR="00BC5C20">
        <w:t>for</w:t>
      </w:r>
      <w:r w:rsidR="00FB3E0C">
        <w:t xml:space="preserve"> the </w:t>
      </w:r>
      <w:r>
        <w:t>MSHS Program to meet the needs of participants within a defined s</w:t>
      </w:r>
      <w:r w:rsidR="00185EC7">
        <w:t>ervice area. Establish</w:t>
      </w:r>
      <w:r w:rsidR="00EC3FCF">
        <w:t>ed</w:t>
      </w:r>
      <w:r w:rsidR="00185EC7">
        <w:t xml:space="preserve"> program</w:t>
      </w:r>
      <w:r>
        <w:t xml:space="preserve"> goals</w:t>
      </w:r>
      <w:r w:rsidR="00185EC7">
        <w:t xml:space="preserve"> and objectives,</w:t>
      </w:r>
      <w:r>
        <w:t xml:space="preserve"> develop</w:t>
      </w:r>
      <w:r w:rsidR="00EC3FCF">
        <w:t>ed</w:t>
      </w:r>
      <w:r>
        <w:t xml:space="preserve"> budgets and </w:t>
      </w:r>
      <w:r w:rsidR="00875B08">
        <w:t>managed</w:t>
      </w:r>
      <w:r>
        <w:t xml:space="preserve"> program to achieve established goals </w:t>
      </w:r>
      <w:r>
        <w:lastRenderedPageBreak/>
        <w:t>within financial and human resources budget. Recruit</w:t>
      </w:r>
      <w:r w:rsidR="00EC3FCF">
        <w:t>ed</w:t>
      </w:r>
      <w:r>
        <w:t>, select</w:t>
      </w:r>
      <w:r w:rsidR="00EC3FCF">
        <w:t>ed</w:t>
      </w:r>
      <w:r>
        <w:t>, train</w:t>
      </w:r>
      <w:r w:rsidR="00EC3FCF">
        <w:t>ed</w:t>
      </w:r>
      <w:r>
        <w:t>, discipline</w:t>
      </w:r>
      <w:r w:rsidR="00EC3FCF">
        <w:t>d</w:t>
      </w:r>
      <w:r>
        <w:t>, and evaluate</w:t>
      </w:r>
      <w:r w:rsidR="00EC3FCF">
        <w:t>d</w:t>
      </w:r>
      <w:r>
        <w:t xml:space="preserve"> staff.</w:t>
      </w:r>
      <w:r w:rsidR="00AB4941">
        <w:t xml:space="preserve"> </w:t>
      </w:r>
      <w:r>
        <w:t>Establish</w:t>
      </w:r>
      <w:r w:rsidR="00EC3FCF">
        <w:t>ed</w:t>
      </w:r>
      <w:r>
        <w:t xml:space="preserve"> and monitor</w:t>
      </w:r>
      <w:r w:rsidR="00EC3FCF">
        <w:t>ed</w:t>
      </w:r>
      <w:r>
        <w:t xml:space="preserve"> compliance with </w:t>
      </w:r>
      <w:r w:rsidR="00B7464B">
        <w:t>Performance Standards, Head Start</w:t>
      </w:r>
      <w:r w:rsidR="001C5467">
        <w:t xml:space="preserve"> </w:t>
      </w:r>
      <w:r w:rsidR="00B7464B">
        <w:t xml:space="preserve">Act, </w:t>
      </w:r>
      <w:r w:rsidR="00093D3C">
        <w:t>P</w:t>
      </w:r>
      <w:r>
        <w:t>rogra</w:t>
      </w:r>
      <w:r w:rsidR="00093D3C">
        <w:t xml:space="preserve">m Policies and Procedures, </w:t>
      </w:r>
      <w:r w:rsidR="0014058E">
        <w:t xml:space="preserve">State Regulations, </w:t>
      </w:r>
      <w:r w:rsidR="00093D3C">
        <w:t>and best practices</w:t>
      </w:r>
      <w:r>
        <w:t>. Maintain</w:t>
      </w:r>
      <w:r w:rsidR="00EC3FCF">
        <w:t>ed</w:t>
      </w:r>
      <w:r>
        <w:t xml:space="preserve"> a cooperative relationship with the other agency department</w:t>
      </w:r>
      <w:r w:rsidR="004C5B8E">
        <w:t>s</w:t>
      </w:r>
      <w:r>
        <w:t xml:space="preserve"> and community programs to assure continuity of services to program participants. </w:t>
      </w:r>
      <w:r w:rsidR="00FB3E0C">
        <w:t>Work</w:t>
      </w:r>
      <w:r w:rsidR="00EC3FCF">
        <w:t>ed</w:t>
      </w:r>
      <w:r w:rsidR="00FB3E0C">
        <w:t xml:space="preserve"> closely with Center Directors to ensure that centers adhere to prescribed budgets and program design. Review</w:t>
      </w:r>
      <w:r w:rsidR="00EC3FCF">
        <w:t>ed</w:t>
      </w:r>
      <w:r w:rsidR="00FB3E0C">
        <w:t xml:space="preserve"> program expenditures on </w:t>
      </w:r>
      <w:r w:rsidR="00BC5C20">
        <w:t xml:space="preserve">a </w:t>
      </w:r>
      <w:r w:rsidR="00FB3E0C">
        <w:t xml:space="preserve">regular basis. </w:t>
      </w:r>
      <w:r w:rsidR="00BC5C20">
        <w:t>Ensure</w:t>
      </w:r>
      <w:r w:rsidR="00EC3FCF">
        <w:t>d</w:t>
      </w:r>
      <w:r w:rsidR="00BC5C20">
        <w:t xml:space="preserve"> oversight and continuous quality improvement for daily center operations and monitoring processes</w:t>
      </w:r>
      <w:r w:rsidR="00FB3E0C">
        <w:t>. Provide</w:t>
      </w:r>
      <w:r w:rsidR="00EC3FCF">
        <w:t>d</w:t>
      </w:r>
      <w:r w:rsidR="00FB3E0C">
        <w:t xml:space="preserve"> and coordinate</w:t>
      </w:r>
      <w:r w:rsidR="00EC3FCF">
        <w:t>d</w:t>
      </w:r>
      <w:r w:rsidR="00FB3E0C">
        <w:t xml:space="preserve"> trainings and techni</w:t>
      </w:r>
      <w:r w:rsidR="00093D3C">
        <w:t xml:space="preserve">cal assistance to </w:t>
      </w:r>
      <w:r w:rsidR="00FB3E0C">
        <w:t>MSHS Policy Council Members, Center Parent Committee</w:t>
      </w:r>
      <w:r w:rsidR="00BC5C20">
        <w:t>s</w:t>
      </w:r>
      <w:r w:rsidR="00FB3E0C">
        <w:t>, and assigned Center Directors. Collect</w:t>
      </w:r>
      <w:r w:rsidR="00EC3FCF">
        <w:t>ed</w:t>
      </w:r>
      <w:r w:rsidR="00FB3E0C">
        <w:t>, analyze</w:t>
      </w:r>
      <w:r w:rsidR="00EC3FCF">
        <w:t>d</w:t>
      </w:r>
      <w:r w:rsidR="00FB3E0C">
        <w:t xml:space="preserve"> and present</w:t>
      </w:r>
      <w:r w:rsidR="00EC3FCF">
        <w:t>ed</w:t>
      </w:r>
      <w:r w:rsidR="00FB3E0C">
        <w:t xml:space="preserve"> budget </w:t>
      </w:r>
      <w:r w:rsidR="00093D3C">
        <w:t xml:space="preserve">and program service </w:t>
      </w:r>
      <w:r w:rsidR="00FB3E0C">
        <w:t>information for review by MSHS Director for integration in funding/refunding proposals</w:t>
      </w:r>
      <w:r w:rsidR="00035F1A">
        <w:t>.</w:t>
      </w:r>
      <w:r w:rsidR="0092758A">
        <w:t xml:space="preserve"> </w:t>
      </w:r>
      <w:r w:rsidR="004E1A5E">
        <w:t xml:space="preserve">The Director and I were members of a team </w:t>
      </w:r>
      <w:r w:rsidR="0092758A">
        <w:t>in charge of 1200 employees, and 35 million dollars annual budget.</w:t>
      </w:r>
    </w:p>
    <w:p w14:paraId="282D3E20" w14:textId="77777777" w:rsidR="00B9153C" w:rsidRPr="00EC6056" w:rsidRDefault="00B9153C" w:rsidP="005243F2">
      <w:pPr>
        <w:tabs>
          <w:tab w:val="left" w:pos="2200"/>
        </w:tabs>
        <w:ind w:left="2160"/>
        <w:rPr>
          <w:sz w:val="18"/>
          <w:szCs w:val="18"/>
        </w:rPr>
      </w:pPr>
    </w:p>
    <w:p w14:paraId="6AB50BFE" w14:textId="77777777" w:rsidR="003844A1" w:rsidRPr="003844A1" w:rsidRDefault="005E0184" w:rsidP="009B66B6">
      <w:pPr>
        <w:tabs>
          <w:tab w:val="left" w:pos="2200"/>
        </w:tabs>
      </w:pPr>
      <w:r w:rsidRPr="003D1894">
        <w:rPr>
          <w:i/>
        </w:rPr>
        <w:t xml:space="preserve">07/04 </w:t>
      </w:r>
      <w:r w:rsidR="002E4C13">
        <w:rPr>
          <w:i/>
        </w:rPr>
        <w:t>-05/07</w:t>
      </w:r>
      <w:r w:rsidR="005243F2">
        <w:tab/>
      </w:r>
      <w:r w:rsidR="00352A85">
        <w:rPr>
          <w:b/>
        </w:rPr>
        <w:t>Assistant Professor</w:t>
      </w:r>
      <w:r w:rsidR="00C00FC9">
        <w:rPr>
          <w:b/>
        </w:rPr>
        <w:t xml:space="preserve"> </w:t>
      </w:r>
      <w:r w:rsidR="00352A85">
        <w:rPr>
          <w:b/>
        </w:rPr>
        <w:t xml:space="preserve"> </w:t>
      </w:r>
      <w:r w:rsidR="00C00FC9">
        <w:rPr>
          <w:b/>
        </w:rPr>
        <w:tab/>
      </w:r>
      <w:r w:rsidR="00C00FC9">
        <w:rPr>
          <w:b/>
        </w:rPr>
        <w:tab/>
      </w:r>
      <w:r w:rsidR="00C00FC9">
        <w:rPr>
          <w:b/>
        </w:rPr>
        <w:tab/>
      </w:r>
      <w:r w:rsidR="00C00FC9">
        <w:rPr>
          <w:b/>
        </w:rPr>
        <w:tab/>
      </w:r>
    </w:p>
    <w:p w14:paraId="3E99FC38" w14:textId="77777777" w:rsidR="003844A1" w:rsidRDefault="003844A1" w:rsidP="009B66B6">
      <w:pPr>
        <w:tabs>
          <w:tab w:val="left" w:pos="2200"/>
        </w:tabs>
        <w:rPr>
          <w:i/>
        </w:rPr>
      </w:pPr>
      <w:r>
        <w:tab/>
      </w:r>
      <w:smartTag w:uri="urn:schemas-microsoft-com:office:smarttags" w:element="PlaceName">
        <w:r w:rsidR="00352A85" w:rsidRPr="00352A85">
          <w:rPr>
            <w:i/>
          </w:rPr>
          <w:t>Heritage</w:t>
        </w:r>
      </w:smartTag>
      <w:r w:rsidR="00352A85" w:rsidRPr="00352A85">
        <w:rPr>
          <w:i/>
        </w:rPr>
        <w:t xml:space="preserve"> </w:t>
      </w:r>
      <w:smartTag w:uri="urn:schemas-microsoft-com:office:smarttags" w:element="PlaceType">
        <w:r w:rsidR="00352A85" w:rsidRPr="00352A85">
          <w:rPr>
            <w:i/>
          </w:rPr>
          <w:t>University</w:t>
        </w:r>
      </w:smartTag>
      <w:r w:rsidR="00352A85" w:rsidRPr="00352A85">
        <w:rPr>
          <w:i/>
        </w:rPr>
        <w:t xml:space="preserve">, </w:t>
      </w:r>
      <w:r w:rsidR="00C00FC9">
        <w:rPr>
          <w:i/>
        </w:rPr>
        <w:t>Social Work</w:t>
      </w:r>
      <w:r w:rsidR="00AC49A6">
        <w:rPr>
          <w:i/>
        </w:rPr>
        <w:t xml:space="preserve"> Department</w:t>
      </w:r>
      <w:r w:rsidR="00C00FC9">
        <w:rPr>
          <w:i/>
        </w:rPr>
        <w:t xml:space="preserve">, </w:t>
      </w:r>
      <w:smartTag w:uri="urn:schemas-microsoft-com:office:smarttags" w:element="place">
        <w:smartTag w:uri="urn:schemas-microsoft-com:office:smarttags" w:element="City">
          <w:r w:rsidR="00352A85" w:rsidRPr="00352A85">
            <w:rPr>
              <w:i/>
            </w:rPr>
            <w:t>Toppenish</w:t>
          </w:r>
        </w:smartTag>
        <w:r w:rsidR="00352A85" w:rsidRPr="00352A85">
          <w:rPr>
            <w:i/>
          </w:rPr>
          <w:t xml:space="preserve">, </w:t>
        </w:r>
        <w:smartTag w:uri="urn:schemas-microsoft-com:office:smarttags" w:element="State">
          <w:r w:rsidR="00352A85" w:rsidRPr="00352A85">
            <w:rPr>
              <w:i/>
            </w:rPr>
            <w:t>WA</w:t>
          </w:r>
        </w:smartTag>
      </w:smartTag>
    </w:p>
    <w:p w14:paraId="346DCE3B" w14:textId="77777777" w:rsidR="00864176" w:rsidRDefault="005243F2" w:rsidP="005243F2">
      <w:pPr>
        <w:tabs>
          <w:tab w:val="left" w:pos="2200"/>
        </w:tabs>
        <w:ind w:left="2160"/>
      </w:pPr>
      <w:r>
        <w:rPr>
          <w:i/>
        </w:rPr>
        <w:tab/>
      </w:r>
      <w:r w:rsidR="00EC3FCF">
        <w:t xml:space="preserve">Taught </w:t>
      </w:r>
      <w:r w:rsidR="00A464CF">
        <w:t xml:space="preserve">undergraduate social work classes, </w:t>
      </w:r>
      <w:r w:rsidR="00185EC7">
        <w:t>establish</w:t>
      </w:r>
      <w:r w:rsidR="00EC3FCF">
        <w:t>ed</w:t>
      </w:r>
      <w:r w:rsidR="00185EC7">
        <w:t xml:space="preserve"> goals and objectives, </w:t>
      </w:r>
      <w:r w:rsidR="00A464CF">
        <w:t>develop</w:t>
      </w:r>
      <w:r w:rsidR="00EC3FCF">
        <w:t>ed</w:t>
      </w:r>
      <w:r w:rsidR="00A464CF">
        <w:t xml:space="preserve"> curriculum</w:t>
      </w:r>
      <w:r w:rsidR="0097728F">
        <w:t xml:space="preserve"> and </w:t>
      </w:r>
      <w:r w:rsidR="0060660A">
        <w:t>syllabus</w:t>
      </w:r>
      <w:r w:rsidR="00A464CF">
        <w:t xml:space="preserve">, </w:t>
      </w:r>
      <w:r w:rsidR="00612101">
        <w:t>coordinate</w:t>
      </w:r>
      <w:r w:rsidR="00EC3FCF">
        <w:t>d</w:t>
      </w:r>
      <w:r w:rsidR="00612101">
        <w:t xml:space="preserve"> and compare</w:t>
      </w:r>
      <w:r w:rsidR="00EC3FCF">
        <w:t>d</w:t>
      </w:r>
      <w:r w:rsidR="00612101">
        <w:t xml:space="preserve"> syllabus with adjunct faculty, </w:t>
      </w:r>
      <w:r w:rsidR="00B26ECE">
        <w:t>and facilitate</w:t>
      </w:r>
      <w:r w:rsidR="00EC3FCF">
        <w:t>d</w:t>
      </w:r>
      <w:r w:rsidR="00612101">
        <w:t xml:space="preserve"> workshops o</w:t>
      </w:r>
      <w:r w:rsidR="00B26ECE">
        <w:t>n social work department. D</w:t>
      </w:r>
      <w:r w:rsidR="00612101">
        <w:t>evelop</w:t>
      </w:r>
      <w:r w:rsidR="00EC3FCF">
        <w:t>ed</w:t>
      </w:r>
      <w:r w:rsidR="00612101">
        <w:t xml:space="preserve"> </w:t>
      </w:r>
      <w:r w:rsidR="00B26ECE">
        <w:t>and implement</w:t>
      </w:r>
      <w:r w:rsidR="00EC3FCF">
        <w:t>ed</w:t>
      </w:r>
      <w:r w:rsidR="00B26ECE">
        <w:t xml:space="preserve"> </w:t>
      </w:r>
      <w:r w:rsidR="00612101">
        <w:t>new programs, work</w:t>
      </w:r>
      <w:r w:rsidR="00EC3FCF">
        <w:t>ed</w:t>
      </w:r>
      <w:r w:rsidR="00612101">
        <w:t xml:space="preserve"> together with other professors to develop core classes, communicate</w:t>
      </w:r>
      <w:r w:rsidR="00EC3FCF">
        <w:t>d</w:t>
      </w:r>
      <w:r w:rsidR="00612101">
        <w:t xml:space="preserve"> with other institutions in program develop</w:t>
      </w:r>
      <w:r w:rsidR="00BC5C20">
        <w:t>ment</w:t>
      </w:r>
      <w:r w:rsidR="00612101">
        <w:t xml:space="preserve">, </w:t>
      </w:r>
      <w:r w:rsidR="00A464CF">
        <w:t>coordinate</w:t>
      </w:r>
      <w:r w:rsidR="00EC3FCF">
        <w:t>d</w:t>
      </w:r>
      <w:r w:rsidR="00A464CF">
        <w:t xml:space="preserve"> field practicum placement</w:t>
      </w:r>
      <w:r w:rsidR="0097728F">
        <w:t>s</w:t>
      </w:r>
      <w:r w:rsidR="00A464CF">
        <w:t xml:space="preserve">, </w:t>
      </w:r>
      <w:r w:rsidR="006A35DB">
        <w:t>research</w:t>
      </w:r>
      <w:r w:rsidR="00EC3FCF">
        <w:t>ed</w:t>
      </w:r>
      <w:r w:rsidR="0060660A">
        <w:t xml:space="preserve"> work with community</w:t>
      </w:r>
      <w:r w:rsidR="006A35DB">
        <w:t xml:space="preserve">, </w:t>
      </w:r>
      <w:r w:rsidR="0060660A">
        <w:t>maintain</w:t>
      </w:r>
      <w:r w:rsidR="00EC3FCF">
        <w:t>ed</w:t>
      </w:r>
      <w:r w:rsidR="0060660A">
        <w:t xml:space="preserve"> </w:t>
      </w:r>
      <w:r w:rsidR="00BC5C20">
        <w:t xml:space="preserve">current </w:t>
      </w:r>
      <w:r w:rsidR="0060660A">
        <w:t>accreditation</w:t>
      </w:r>
      <w:r w:rsidR="003A4D4F">
        <w:t xml:space="preserve"> requirements</w:t>
      </w:r>
      <w:r w:rsidR="006A35DB">
        <w:t>,</w:t>
      </w:r>
      <w:r w:rsidR="001C5467">
        <w:t xml:space="preserve"> recruitment</w:t>
      </w:r>
      <w:r w:rsidR="003A4D4F">
        <w:t xml:space="preserve"> of new students</w:t>
      </w:r>
      <w:r w:rsidR="009D50C0">
        <w:t>, and counsel students</w:t>
      </w:r>
      <w:r w:rsidR="007A01B3">
        <w:t>. I</w:t>
      </w:r>
      <w:r w:rsidR="00B26ECE">
        <w:t>n coordination with program director, develop</w:t>
      </w:r>
      <w:r w:rsidR="00EC3FCF">
        <w:t>ed</w:t>
      </w:r>
      <w:r w:rsidR="00B26ECE">
        <w:t xml:space="preserve"> and monitor</w:t>
      </w:r>
      <w:r w:rsidR="00EC3FCF">
        <w:t>ed</w:t>
      </w:r>
      <w:r w:rsidR="00B26ECE">
        <w:t xml:space="preserve"> budget. C</w:t>
      </w:r>
      <w:r w:rsidR="0004759B">
        <w:t>ommittee assignments</w:t>
      </w:r>
      <w:r w:rsidR="00B26ECE">
        <w:t xml:space="preserve"> (multiculturalism),</w:t>
      </w:r>
      <w:r w:rsidR="006A35DB">
        <w:t xml:space="preserve"> </w:t>
      </w:r>
      <w:r w:rsidR="00245BC6">
        <w:t xml:space="preserve">and </w:t>
      </w:r>
      <w:r w:rsidR="006A35DB">
        <w:t xml:space="preserve">academic </w:t>
      </w:r>
      <w:r w:rsidR="00E43EA9">
        <w:t xml:space="preserve">advisement to current and new students. </w:t>
      </w:r>
    </w:p>
    <w:p w14:paraId="738D77C2" w14:textId="77777777" w:rsidR="00352A85" w:rsidRPr="00EC6056" w:rsidRDefault="00352A85" w:rsidP="005243F2">
      <w:pPr>
        <w:tabs>
          <w:tab w:val="left" w:pos="2200"/>
        </w:tabs>
        <w:ind w:left="2160"/>
        <w:rPr>
          <w:i/>
          <w:sz w:val="18"/>
          <w:szCs w:val="18"/>
        </w:rPr>
      </w:pPr>
    </w:p>
    <w:p w14:paraId="153854E0" w14:textId="77777777" w:rsidR="005E0184" w:rsidRDefault="005E0184" w:rsidP="00E46D02">
      <w:pPr>
        <w:tabs>
          <w:tab w:val="left" w:pos="2200"/>
        </w:tabs>
        <w:jc w:val="both"/>
      </w:pPr>
      <w:r w:rsidRPr="003D1894">
        <w:rPr>
          <w:i/>
        </w:rPr>
        <w:t>09/01 – 06/04</w:t>
      </w:r>
      <w:r w:rsidR="00A81720">
        <w:tab/>
      </w:r>
      <w:r w:rsidR="003C75C5" w:rsidRPr="003234BF">
        <w:rPr>
          <w:b/>
        </w:rPr>
        <w:t>Bilingual Therapist</w:t>
      </w:r>
      <w:r w:rsidR="0062031B">
        <w:rPr>
          <w:b/>
        </w:rPr>
        <w:t xml:space="preserve"> </w:t>
      </w:r>
      <w:r w:rsidR="003C75C5">
        <w:t xml:space="preserve"> </w:t>
      </w:r>
      <w:r w:rsidR="003C75C5">
        <w:tab/>
      </w:r>
      <w:r w:rsidR="003C75C5">
        <w:tab/>
      </w:r>
      <w:r w:rsidR="003234BF">
        <w:tab/>
      </w:r>
      <w:r w:rsidR="00705C55">
        <w:tab/>
      </w:r>
      <w:r w:rsidR="00A9579B">
        <w:tab/>
      </w:r>
    </w:p>
    <w:p w14:paraId="2D1CD18B" w14:textId="147FBA58" w:rsidR="003C75C5" w:rsidRDefault="00830D12" w:rsidP="009B66B6">
      <w:pPr>
        <w:tabs>
          <w:tab w:val="left" w:pos="2200"/>
        </w:tabs>
        <w:rPr>
          <w:i/>
        </w:rPr>
      </w:pPr>
      <w:r>
        <w:tab/>
      </w:r>
      <w:r w:rsidR="003C75C5" w:rsidRPr="003C75C5">
        <w:rPr>
          <w:i/>
        </w:rPr>
        <w:t>Central Washington Comprehensive Mental Health</w:t>
      </w:r>
      <w:r w:rsidR="003C75C5">
        <w:rPr>
          <w:i/>
        </w:rPr>
        <w:t>, Sunnyside</w:t>
      </w:r>
      <w:r w:rsidR="00543D08">
        <w:rPr>
          <w:i/>
        </w:rPr>
        <w:t>,</w:t>
      </w:r>
      <w:r w:rsidR="006B4E75">
        <w:rPr>
          <w:i/>
        </w:rPr>
        <w:t xml:space="preserve"> </w:t>
      </w:r>
      <w:r w:rsidR="00543D08">
        <w:rPr>
          <w:i/>
        </w:rPr>
        <w:t>WA</w:t>
      </w:r>
    </w:p>
    <w:p w14:paraId="459F95DE" w14:textId="77777777" w:rsidR="00AF1726" w:rsidRDefault="00685978" w:rsidP="00864176">
      <w:pPr>
        <w:tabs>
          <w:tab w:val="left" w:pos="2880"/>
        </w:tabs>
        <w:ind w:left="2160"/>
      </w:pPr>
      <w:r>
        <w:t>Clinical mental</w:t>
      </w:r>
      <w:r w:rsidR="0090062C">
        <w:t xml:space="preserve"> health</w:t>
      </w:r>
      <w:r>
        <w:t xml:space="preserve"> evaluations to clients to o</w:t>
      </w:r>
      <w:r w:rsidR="000A0C2A">
        <w:t>btain</w:t>
      </w:r>
      <w:r w:rsidR="000A0C2A" w:rsidRPr="000A0C2A">
        <w:t xml:space="preserve"> appropriate and essential informat</w:t>
      </w:r>
      <w:r w:rsidR="00245BC6">
        <w:t>ion during intake assessment</w:t>
      </w:r>
      <w:r w:rsidR="00AC49A6">
        <w:t xml:space="preserve"> </w:t>
      </w:r>
      <w:r w:rsidR="00BC5C20">
        <w:t xml:space="preserve">and </w:t>
      </w:r>
      <w:r w:rsidR="00AC49A6">
        <w:t>to determine further intervention</w:t>
      </w:r>
      <w:r w:rsidR="00245BC6">
        <w:t xml:space="preserve">.  </w:t>
      </w:r>
      <w:r w:rsidR="000A0C2A">
        <w:t>Int</w:t>
      </w:r>
      <w:r w:rsidR="000A0C2A" w:rsidRPr="000A0C2A">
        <w:t>egrate</w:t>
      </w:r>
      <w:r w:rsidR="00EC3FCF">
        <w:t>d</w:t>
      </w:r>
      <w:r w:rsidR="000A0C2A" w:rsidRPr="000A0C2A">
        <w:t xml:space="preserve"> clinical data into a treatment plan/summary. </w:t>
      </w:r>
      <w:r w:rsidR="000A0C2A">
        <w:t>Appropriately document and diagnose</w:t>
      </w:r>
      <w:r w:rsidR="000A0C2A" w:rsidRPr="000A0C2A">
        <w:t>.</w:t>
      </w:r>
      <w:r w:rsidR="000A0C2A">
        <w:t xml:space="preserve"> </w:t>
      </w:r>
      <w:r w:rsidR="00AB4941">
        <w:t>Appropriately i</w:t>
      </w:r>
      <w:r w:rsidR="00EC3FCF">
        <w:t xml:space="preserve">dentified </w:t>
      </w:r>
      <w:r w:rsidR="000A0C2A">
        <w:t>and integrate</w:t>
      </w:r>
      <w:r w:rsidR="00EC3FCF">
        <w:t>d</w:t>
      </w:r>
      <w:r w:rsidR="000A0C2A" w:rsidRPr="000A0C2A">
        <w:t xml:space="preserve"> a theoretical orientation and knowledge of</w:t>
      </w:r>
      <w:r w:rsidR="000A0C2A" w:rsidRPr="000A0C2A">
        <w:rPr>
          <w:color w:val="FF0000"/>
        </w:rPr>
        <w:t xml:space="preserve"> </w:t>
      </w:r>
      <w:r w:rsidR="000A0C2A" w:rsidRPr="000A0C2A">
        <w:t>treatment protocols into a therapeutic process, i.e., conflict resolution, problem solving, stress management, coping strategies, goal setting,</w:t>
      </w:r>
      <w:r w:rsidR="00BC5C20">
        <w:t xml:space="preserve"> and</w:t>
      </w:r>
      <w:r w:rsidR="000A0C2A" w:rsidRPr="000A0C2A">
        <w:t xml:space="preserve"> appropriate clinical terminations.</w:t>
      </w:r>
    </w:p>
    <w:p w14:paraId="16452D5C" w14:textId="77777777" w:rsidR="006A36C1" w:rsidRDefault="006A36C1" w:rsidP="006A36C1">
      <w:pPr>
        <w:tabs>
          <w:tab w:val="left" w:pos="2880"/>
        </w:tabs>
      </w:pPr>
    </w:p>
    <w:p w14:paraId="76E9CF60" w14:textId="77777777" w:rsidR="006A36C1" w:rsidRDefault="006A36C1" w:rsidP="006A36C1">
      <w:pPr>
        <w:pStyle w:val="ListParagraph"/>
        <w:ind w:left="0"/>
        <w:jc w:val="center"/>
        <w:rPr>
          <w:b/>
        </w:rPr>
      </w:pPr>
      <w:r w:rsidRPr="00AE7AAF">
        <w:rPr>
          <w:b/>
        </w:rPr>
        <w:t xml:space="preserve">Community </w:t>
      </w:r>
      <w:r>
        <w:rPr>
          <w:b/>
        </w:rPr>
        <w:t>Service R</w:t>
      </w:r>
      <w:r w:rsidRPr="00AE7AAF">
        <w:rPr>
          <w:b/>
        </w:rPr>
        <w:t>esponsibilities and</w:t>
      </w:r>
      <w:r>
        <w:rPr>
          <w:b/>
        </w:rPr>
        <w:t xml:space="preserve"> A</w:t>
      </w:r>
      <w:r w:rsidRPr="00AE7AAF">
        <w:rPr>
          <w:b/>
        </w:rPr>
        <w:t>ctivities</w:t>
      </w:r>
    </w:p>
    <w:p w14:paraId="02C5957B" w14:textId="77777777" w:rsidR="006A36C1" w:rsidRPr="00B80BD4" w:rsidRDefault="006A36C1" w:rsidP="006A36C1">
      <w:pPr>
        <w:pStyle w:val="ListParagraph"/>
        <w:ind w:left="0"/>
        <w:jc w:val="center"/>
        <w:rPr>
          <w:b/>
          <w:sz w:val="16"/>
          <w:szCs w:val="16"/>
        </w:rPr>
      </w:pPr>
    </w:p>
    <w:p w14:paraId="7104500B" w14:textId="219C5C53" w:rsidR="006A36C1" w:rsidRDefault="002E3CFF" w:rsidP="006A36C1">
      <w:pPr>
        <w:pStyle w:val="ListParagraph"/>
        <w:numPr>
          <w:ilvl w:val="0"/>
          <w:numId w:val="2"/>
        </w:numPr>
        <w:ind w:left="0" w:firstLine="0"/>
      </w:pPr>
      <w:r>
        <w:t xml:space="preserve">Board of Directors – </w:t>
      </w:r>
      <w:r w:rsidR="006A36C1">
        <w:t>President</w:t>
      </w:r>
      <w:r w:rsidR="00DE19C2">
        <w:t xml:space="preserve">, </w:t>
      </w:r>
      <w:r w:rsidR="006A36C1">
        <w:t>N</w:t>
      </w:r>
      <w:r w:rsidR="000F4948">
        <w:t xml:space="preserve">ational </w:t>
      </w:r>
      <w:r w:rsidR="006A36C1">
        <w:t>A</w:t>
      </w:r>
      <w:r w:rsidR="000F4948">
        <w:t xml:space="preserve">ssociation of </w:t>
      </w:r>
      <w:r w:rsidR="006A36C1">
        <w:t>S</w:t>
      </w:r>
      <w:r w:rsidR="000F4948">
        <w:t xml:space="preserve">ocial </w:t>
      </w:r>
      <w:r w:rsidR="006A36C1">
        <w:t>W</w:t>
      </w:r>
      <w:r w:rsidR="000F4948">
        <w:t>orkers</w:t>
      </w:r>
      <w:r w:rsidR="00285385">
        <w:t xml:space="preserve"> (NASW)</w:t>
      </w:r>
      <w:r w:rsidR="000F4948">
        <w:t xml:space="preserve"> </w:t>
      </w:r>
      <w:r w:rsidR="006A36C1">
        <w:t>-WA Chapter</w:t>
      </w:r>
    </w:p>
    <w:p w14:paraId="4D7FB753" w14:textId="77777777" w:rsidR="006A36C1" w:rsidRPr="00AE7AAF" w:rsidRDefault="006A36C1" w:rsidP="006A36C1">
      <w:pPr>
        <w:pStyle w:val="ListParagraph"/>
        <w:numPr>
          <w:ilvl w:val="0"/>
          <w:numId w:val="2"/>
        </w:numPr>
        <w:ind w:left="0" w:firstLine="0"/>
      </w:pPr>
      <w:r w:rsidRPr="00AE7AAF">
        <w:t xml:space="preserve">Board of Directors – Vice-President, Lighthouse </w:t>
      </w:r>
    </w:p>
    <w:p w14:paraId="37A8C957" w14:textId="77777777" w:rsidR="006A36C1" w:rsidRPr="00C26E40" w:rsidRDefault="006A36C1" w:rsidP="006A36C1"/>
    <w:p w14:paraId="6140CE71" w14:textId="77777777" w:rsidR="006A36C1" w:rsidRPr="0086136E" w:rsidRDefault="006A36C1" w:rsidP="006A36C1">
      <w:pPr>
        <w:jc w:val="center"/>
        <w:rPr>
          <w:b/>
        </w:rPr>
      </w:pPr>
      <w:r w:rsidRPr="0086136E">
        <w:rPr>
          <w:b/>
        </w:rPr>
        <w:t>Awards and Certificates</w:t>
      </w:r>
    </w:p>
    <w:p w14:paraId="0E3CBBF7" w14:textId="77777777" w:rsidR="006A36C1" w:rsidRPr="0086136E" w:rsidRDefault="006A36C1" w:rsidP="006A36C1">
      <w:pPr>
        <w:jc w:val="center"/>
        <w:rPr>
          <w:b/>
          <w:i/>
          <w:sz w:val="16"/>
          <w:szCs w:val="16"/>
        </w:rPr>
      </w:pPr>
    </w:p>
    <w:p w14:paraId="4B03B052" w14:textId="77777777" w:rsidR="006A36C1" w:rsidRDefault="006A36C1" w:rsidP="006A36C1">
      <w:pPr>
        <w:pStyle w:val="ListParagraph"/>
        <w:numPr>
          <w:ilvl w:val="0"/>
          <w:numId w:val="2"/>
        </w:numPr>
        <w:ind w:left="0" w:firstLine="0"/>
      </w:pPr>
      <w:r w:rsidRPr="00C26E40">
        <w:t>Violet Lumley Rau Outstanding Alumni Award</w:t>
      </w:r>
    </w:p>
    <w:p w14:paraId="67901F77" w14:textId="77777777" w:rsidR="006A36C1" w:rsidRPr="00C26E40" w:rsidRDefault="006A36C1" w:rsidP="006A36C1">
      <w:pPr>
        <w:pStyle w:val="ListParagraph"/>
        <w:numPr>
          <w:ilvl w:val="0"/>
          <w:numId w:val="2"/>
        </w:numPr>
        <w:ind w:left="0" w:firstLine="0"/>
      </w:pPr>
      <w:r>
        <w:t>Tri-Cities Hispanic Chamber of Commerce – Outstanding Community Leader of the Year Award</w:t>
      </w:r>
      <w:r w:rsidRPr="00C26E40">
        <w:t xml:space="preserve"> </w:t>
      </w:r>
    </w:p>
    <w:p w14:paraId="1F1404BB" w14:textId="77777777" w:rsidR="006A36C1" w:rsidRDefault="006A36C1" w:rsidP="006A36C1">
      <w:pPr>
        <w:pStyle w:val="ListParagraph"/>
        <w:numPr>
          <w:ilvl w:val="0"/>
          <w:numId w:val="2"/>
        </w:numPr>
        <w:ind w:left="0" w:firstLine="0"/>
      </w:pPr>
      <w:r w:rsidRPr="00C26E40">
        <w:t>Certificate of College Teaching and Learning in Hispanic-Serving Institutions</w:t>
      </w:r>
      <w:r>
        <w:t xml:space="preserve"> –ESCALA</w:t>
      </w:r>
    </w:p>
    <w:p w14:paraId="5E062E02" w14:textId="77777777" w:rsidR="006A36C1" w:rsidRDefault="006A36C1" w:rsidP="006A36C1">
      <w:pPr>
        <w:pStyle w:val="ListParagraph"/>
        <w:numPr>
          <w:ilvl w:val="0"/>
          <w:numId w:val="2"/>
        </w:numPr>
        <w:ind w:left="0" w:firstLine="0"/>
      </w:pPr>
      <w:r w:rsidRPr="00AE7AAF">
        <w:t xml:space="preserve">Qualified Administrator Certificate for Intercultural Development Inventory (IDI) </w:t>
      </w:r>
    </w:p>
    <w:p w14:paraId="6D6F9EB4" w14:textId="77777777" w:rsidR="006D3566" w:rsidRPr="00AE7AAF" w:rsidRDefault="006D3566" w:rsidP="006D3566">
      <w:pPr>
        <w:pStyle w:val="ListParagraph"/>
        <w:ind w:left="0"/>
      </w:pPr>
    </w:p>
    <w:p w14:paraId="2E1FE5C8" w14:textId="77777777" w:rsidR="006A36C1" w:rsidRPr="00C26E40" w:rsidRDefault="006A36C1" w:rsidP="006A36C1">
      <w:pPr>
        <w:ind w:left="720" w:hanging="720"/>
      </w:pPr>
    </w:p>
    <w:p w14:paraId="18BF0871" w14:textId="77777777" w:rsidR="006A36C1" w:rsidRDefault="006A36C1" w:rsidP="006A36C1">
      <w:pPr>
        <w:pStyle w:val="ListParagraph"/>
        <w:ind w:left="0"/>
        <w:jc w:val="center"/>
        <w:rPr>
          <w:b/>
        </w:rPr>
      </w:pPr>
      <w:r w:rsidRPr="00AE7AAF">
        <w:rPr>
          <w:b/>
        </w:rPr>
        <w:lastRenderedPageBreak/>
        <w:t>P</w:t>
      </w:r>
      <w:r>
        <w:rPr>
          <w:b/>
        </w:rPr>
        <w:t>rofessional P</w:t>
      </w:r>
      <w:r w:rsidRPr="00AE7AAF">
        <w:rPr>
          <w:b/>
        </w:rPr>
        <w:t>resentations</w:t>
      </w:r>
    </w:p>
    <w:p w14:paraId="73B3A845" w14:textId="77777777" w:rsidR="006A36C1" w:rsidRPr="0086136E" w:rsidRDefault="006A36C1" w:rsidP="006A36C1">
      <w:pPr>
        <w:pStyle w:val="ListParagraph"/>
        <w:ind w:left="0"/>
        <w:jc w:val="center"/>
        <w:rPr>
          <w:b/>
          <w:sz w:val="16"/>
          <w:szCs w:val="16"/>
        </w:rPr>
      </w:pPr>
    </w:p>
    <w:p w14:paraId="4E4B5B5F" w14:textId="77777777" w:rsidR="006A36C1" w:rsidRDefault="006A36C1" w:rsidP="006A36C1">
      <w:pPr>
        <w:pStyle w:val="ListParagraph"/>
        <w:numPr>
          <w:ilvl w:val="0"/>
          <w:numId w:val="2"/>
        </w:numPr>
        <w:ind w:left="0" w:firstLine="0"/>
      </w:pPr>
      <w:r w:rsidRPr="00AE7AAF">
        <w:t xml:space="preserve">Faculty Scholarship/Research Series – Presented on “Social Work and Social Justice: Promoting </w:t>
      </w:r>
      <w:r>
        <w:t xml:space="preserve">   </w:t>
      </w:r>
    </w:p>
    <w:p w14:paraId="3BFD328A" w14:textId="77777777" w:rsidR="006A36C1" w:rsidRPr="00AE7AAF" w:rsidRDefault="003A758E" w:rsidP="006A36C1">
      <w:pPr>
        <w:pStyle w:val="ListParagraph"/>
        <w:ind w:left="0"/>
      </w:pPr>
      <w:r>
        <w:t xml:space="preserve">            </w:t>
      </w:r>
      <w:r w:rsidR="006A36C1" w:rsidRPr="00AE7AAF">
        <w:t>a Just Society by Challenging Injustice and Valuing Diversity”</w:t>
      </w:r>
    </w:p>
    <w:p w14:paraId="7B88A89A" w14:textId="77777777" w:rsidR="006A36C1" w:rsidRPr="00C26E40" w:rsidRDefault="006A36C1" w:rsidP="006A36C1">
      <w:pPr>
        <w:pStyle w:val="ListParagraph"/>
        <w:numPr>
          <w:ilvl w:val="0"/>
          <w:numId w:val="2"/>
        </w:numPr>
        <w:ind w:left="0" w:firstLine="0"/>
      </w:pPr>
      <w:r w:rsidRPr="00C26E40">
        <w:t>Early Positive Student Engagement:  Improving Attendance, Graduation, and Continuation</w:t>
      </w:r>
    </w:p>
    <w:p w14:paraId="44B91F4B" w14:textId="77777777" w:rsidR="006A36C1" w:rsidRDefault="006A36C1" w:rsidP="006A36C1">
      <w:pPr>
        <w:pStyle w:val="ListParagraph"/>
        <w:numPr>
          <w:ilvl w:val="0"/>
          <w:numId w:val="2"/>
        </w:numPr>
        <w:ind w:left="0" w:firstLine="0"/>
      </w:pPr>
      <w:r w:rsidRPr="00C26E40">
        <w:t>Beyond HB 1079</w:t>
      </w:r>
    </w:p>
    <w:p w14:paraId="0CF26A20" w14:textId="77777777" w:rsidR="006A36C1" w:rsidRDefault="006A36C1" w:rsidP="006A36C1">
      <w:pPr>
        <w:pStyle w:val="ListParagraph"/>
        <w:numPr>
          <w:ilvl w:val="0"/>
          <w:numId w:val="2"/>
        </w:numPr>
        <w:ind w:left="0" w:firstLine="0"/>
      </w:pPr>
      <w:r>
        <w:t>ESCALA Presentation at YVC on best teaching practices at Hispanic Service Institutions</w:t>
      </w:r>
    </w:p>
    <w:p w14:paraId="4ADDF3FD" w14:textId="77777777" w:rsidR="006A36C1" w:rsidRDefault="006A36C1" w:rsidP="006A36C1">
      <w:pPr>
        <w:pStyle w:val="ListParagraph"/>
        <w:numPr>
          <w:ilvl w:val="0"/>
          <w:numId w:val="2"/>
        </w:numPr>
        <w:ind w:left="0" w:firstLine="0"/>
      </w:pPr>
      <w:r>
        <w:t>Presentation on Education to Hispanic Chamber of Commerce – Tri-Cities</w:t>
      </w:r>
    </w:p>
    <w:p w14:paraId="3FE60AC0" w14:textId="77777777" w:rsidR="006A36C1" w:rsidRDefault="006A36C1" w:rsidP="006A36C1">
      <w:pPr>
        <w:pStyle w:val="ListParagraph"/>
        <w:numPr>
          <w:ilvl w:val="0"/>
          <w:numId w:val="2"/>
        </w:numPr>
        <w:ind w:left="0" w:firstLine="0"/>
      </w:pPr>
      <w:r>
        <w:t xml:space="preserve">Presentation on Linguistic Capital at the Faculty and Staff of Color Conference </w:t>
      </w:r>
    </w:p>
    <w:p w14:paraId="7737396B" w14:textId="77777777" w:rsidR="006A36C1" w:rsidRDefault="006A36C1" w:rsidP="006A36C1">
      <w:pPr>
        <w:pStyle w:val="ListParagraph"/>
        <w:numPr>
          <w:ilvl w:val="0"/>
          <w:numId w:val="2"/>
        </w:numPr>
        <w:ind w:left="0" w:firstLine="0"/>
      </w:pPr>
      <w:r>
        <w:t xml:space="preserve">Presentation on the Importance of Education to the Sunnyside School District Parent Advisory    </w:t>
      </w:r>
    </w:p>
    <w:p w14:paraId="1CA2BDA0" w14:textId="77777777" w:rsidR="006A36C1" w:rsidRDefault="009C594F" w:rsidP="006A36C1">
      <w:pPr>
        <w:pStyle w:val="ListParagraph"/>
        <w:ind w:left="0"/>
      </w:pPr>
      <w:r>
        <w:t xml:space="preserve">            </w:t>
      </w:r>
      <w:r w:rsidR="006A36C1">
        <w:t>Counsel</w:t>
      </w:r>
    </w:p>
    <w:p w14:paraId="2A51716D" w14:textId="77777777" w:rsidR="006A36C1" w:rsidRDefault="006A36C1" w:rsidP="006A36C1">
      <w:pPr>
        <w:pStyle w:val="ListParagraph"/>
        <w:numPr>
          <w:ilvl w:val="0"/>
          <w:numId w:val="2"/>
        </w:numPr>
        <w:ind w:left="0" w:firstLine="0"/>
      </w:pPr>
      <w:r>
        <w:t>ESCALA presentation at HU on Faculty Days</w:t>
      </w:r>
    </w:p>
    <w:p w14:paraId="11793552" w14:textId="77777777" w:rsidR="006A36C1" w:rsidRDefault="006A36C1" w:rsidP="006A36C1">
      <w:pPr>
        <w:pStyle w:val="ListParagraph"/>
        <w:numPr>
          <w:ilvl w:val="0"/>
          <w:numId w:val="2"/>
        </w:numPr>
        <w:ind w:left="0" w:firstLine="0"/>
      </w:pPr>
      <w:r>
        <w:t xml:space="preserve">ESCALA presentation on Cultivating Competence at CWU </w:t>
      </w:r>
    </w:p>
    <w:p w14:paraId="71FF52A4" w14:textId="77777777" w:rsidR="006A36C1" w:rsidRDefault="006A36C1" w:rsidP="006A36C1">
      <w:pPr>
        <w:pStyle w:val="ListParagraph"/>
        <w:numPr>
          <w:ilvl w:val="0"/>
          <w:numId w:val="2"/>
        </w:numPr>
        <w:ind w:left="0" w:firstLine="0"/>
      </w:pPr>
      <w:r>
        <w:t>ESCALA presentations to 90 faculty members on best teaching practices at HSIs</w:t>
      </w:r>
    </w:p>
    <w:p w14:paraId="6B126532" w14:textId="77777777" w:rsidR="006A36C1" w:rsidRPr="00D77373" w:rsidRDefault="006A36C1" w:rsidP="006A36C1">
      <w:pPr>
        <w:pStyle w:val="NoSpacing"/>
        <w:numPr>
          <w:ilvl w:val="0"/>
          <w:numId w:val="2"/>
        </w:numPr>
        <w:ind w:left="0" w:firstLine="0"/>
        <w:rPr>
          <w:rFonts w:ascii="Times New Roman" w:hAnsi="Times New Roman" w:cs="Times New Roman"/>
          <w:i/>
          <w:sz w:val="24"/>
          <w:szCs w:val="24"/>
        </w:rPr>
      </w:pPr>
      <w:r w:rsidRPr="00D77373">
        <w:rPr>
          <w:rFonts w:ascii="Times New Roman" w:hAnsi="Times New Roman" w:cs="Times New Roman"/>
          <w:sz w:val="24"/>
          <w:szCs w:val="24"/>
        </w:rPr>
        <w:t xml:space="preserve">BPD Annual Conference in Birmingham, AL. Presentation on Using the </w:t>
      </w:r>
      <w:r w:rsidRPr="00D77373">
        <w:rPr>
          <w:rStyle w:val="currenthithighlight"/>
          <w:rFonts w:ascii="Times New Roman" w:hAnsi="Times New Roman" w:cs="Times New Roman"/>
          <w:sz w:val="24"/>
          <w:szCs w:val="24"/>
        </w:rPr>
        <w:t>12</w:t>
      </w:r>
      <w:r w:rsidRPr="00D77373">
        <w:rPr>
          <w:rFonts w:ascii="Times New Roman" w:hAnsi="Times New Roman" w:cs="Times New Roman"/>
          <w:sz w:val="24"/>
          <w:szCs w:val="24"/>
        </w:rPr>
        <w:t xml:space="preserve"> </w:t>
      </w:r>
      <w:r w:rsidRPr="00D77373">
        <w:rPr>
          <w:rStyle w:val="highlight"/>
          <w:rFonts w:ascii="Times New Roman" w:hAnsi="Times New Roman" w:cs="Times New Roman"/>
          <w:sz w:val="24"/>
          <w:szCs w:val="24"/>
        </w:rPr>
        <w:t>Grand</w:t>
      </w:r>
      <w:r w:rsidRPr="00D77373">
        <w:rPr>
          <w:rFonts w:ascii="Times New Roman" w:hAnsi="Times New Roman" w:cs="Times New Roman"/>
          <w:sz w:val="24"/>
          <w:szCs w:val="24"/>
        </w:rPr>
        <w:t xml:space="preserve"> </w:t>
      </w:r>
      <w:r w:rsidRPr="00D77373">
        <w:rPr>
          <w:rStyle w:val="highlight"/>
          <w:rFonts w:ascii="Times New Roman" w:hAnsi="Times New Roman" w:cs="Times New Roman"/>
          <w:sz w:val="24"/>
          <w:szCs w:val="24"/>
        </w:rPr>
        <w:t>Challenges</w:t>
      </w:r>
      <w:r w:rsidRPr="00D77373">
        <w:rPr>
          <w:rFonts w:ascii="Times New Roman" w:hAnsi="Times New Roman" w:cs="Times New Roman"/>
          <w:sz w:val="24"/>
          <w:szCs w:val="24"/>
        </w:rPr>
        <w:t xml:space="preserve"> to </w:t>
      </w:r>
    </w:p>
    <w:p w14:paraId="3BC126AD" w14:textId="7A43379E" w:rsidR="006A36C1" w:rsidRPr="00D77373" w:rsidRDefault="006A36C1" w:rsidP="006A36C1">
      <w:pPr>
        <w:pStyle w:val="NoSpacing"/>
        <w:rPr>
          <w:rFonts w:ascii="Times New Roman" w:hAnsi="Times New Roman" w:cs="Times New Roman"/>
          <w:i/>
          <w:sz w:val="24"/>
          <w:szCs w:val="24"/>
        </w:rPr>
      </w:pPr>
      <w:r w:rsidRPr="00D77373">
        <w:rPr>
          <w:rFonts w:ascii="Times New Roman" w:hAnsi="Times New Roman" w:cs="Times New Roman"/>
          <w:sz w:val="24"/>
          <w:szCs w:val="24"/>
        </w:rPr>
        <w:t xml:space="preserve">            Teach Engagement in Social Justice Work. </w:t>
      </w:r>
      <w:r w:rsidRPr="00D77373">
        <w:rPr>
          <w:rFonts w:ascii="Times New Roman" w:hAnsi="Times New Roman" w:cs="Times New Roman"/>
          <w:i/>
          <w:sz w:val="24"/>
          <w:szCs w:val="24"/>
        </w:rPr>
        <w:t>Cancelled because of COVID-19</w:t>
      </w:r>
    </w:p>
    <w:p w14:paraId="7BF589E5" w14:textId="77777777" w:rsidR="006A36C1" w:rsidRPr="00D77373" w:rsidRDefault="006A36C1" w:rsidP="006A36C1">
      <w:pPr>
        <w:pStyle w:val="NoSpacing"/>
        <w:numPr>
          <w:ilvl w:val="0"/>
          <w:numId w:val="2"/>
        </w:numPr>
        <w:ind w:left="0" w:firstLine="0"/>
        <w:rPr>
          <w:rFonts w:ascii="Times New Roman" w:hAnsi="Times New Roman" w:cs="Times New Roman"/>
          <w:sz w:val="24"/>
          <w:szCs w:val="24"/>
        </w:rPr>
      </w:pPr>
      <w:r w:rsidRPr="00D77373">
        <w:rPr>
          <w:rFonts w:ascii="Times New Roman" w:hAnsi="Times New Roman" w:cs="Times New Roman"/>
          <w:sz w:val="24"/>
          <w:szCs w:val="24"/>
        </w:rPr>
        <w:t>HU Faculty Series Presentation on Teaching Engagement in Social Justice Work   </w:t>
      </w:r>
    </w:p>
    <w:p w14:paraId="15B8083C" w14:textId="77777777" w:rsidR="006A36C1" w:rsidRDefault="006A36C1" w:rsidP="006A36C1">
      <w:pPr>
        <w:pStyle w:val="ListParagraph"/>
        <w:numPr>
          <w:ilvl w:val="0"/>
          <w:numId w:val="2"/>
        </w:numPr>
        <w:ind w:left="0" w:firstLine="0"/>
      </w:pPr>
      <w:r>
        <w:t xml:space="preserve">CSWE Conference presentation– </w:t>
      </w:r>
      <w:r w:rsidRPr="006977D1">
        <w:rPr>
          <w:i/>
          <w:iCs/>
        </w:rPr>
        <w:t>Nueva Vista-</w:t>
      </w:r>
      <w:r w:rsidRPr="006977D1">
        <w:t xml:space="preserve">-Paraprofessionals Delivering Telephone-based </w:t>
      </w:r>
    </w:p>
    <w:p w14:paraId="5020AAF4" w14:textId="0A89E913" w:rsidR="006A36C1" w:rsidRDefault="006A36C1" w:rsidP="006A36C1">
      <w:pPr>
        <w:pStyle w:val="ListParagraph"/>
        <w:ind w:left="0"/>
      </w:pPr>
      <w:r>
        <w:t xml:space="preserve">            </w:t>
      </w:r>
      <w:r w:rsidRPr="006977D1">
        <w:t>CBT for Depressed Rural Latinx</w:t>
      </w:r>
    </w:p>
    <w:p w14:paraId="104B4595" w14:textId="77777777" w:rsidR="006A36C1" w:rsidRDefault="006A36C1" w:rsidP="006A36C1">
      <w:pPr>
        <w:pStyle w:val="ListParagraph"/>
        <w:numPr>
          <w:ilvl w:val="0"/>
          <w:numId w:val="2"/>
        </w:numPr>
        <w:ind w:left="0" w:firstLine="0"/>
      </w:pPr>
      <w:r>
        <w:t xml:space="preserve">National Latino Behavioral Health Virtual Conference -  Presentation on Nueva Vista: </w:t>
      </w:r>
    </w:p>
    <w:p w14:paraId="32B93108" w14:textId="77777777" w:rsidR="006A36C1" w:rsidRDefault="003A758E" w:rsidP="006A36C1">
      <w:pPr>
        <w:pStyle w:val="ListParagraph"/>
        <w:ind w:left="0"/>
      </w:pPr>
      <w:r>
        <w:t xml:space="preserve">            </w:t>
      </w:r>
      <w:r w:rsidR="006A36C1">
        <w:t>Paraprofessionals Delivering Telephone-based CBT on Depressed Rural Latinx</w:t>
      </w:r>
    </w:p>
    <w:p w14:paraId="059AD9D3" w14:textId="77777777" w:rsidR="006A36C1" w:rsidRDefault="006A36C1" w:rsidP="006A36C1">
      <w:pPr>
        <w:pStyle w:val="ListParagraph"/>
        <w:numPr>
          <w:ilvl w:val="0"/>
          <w:numId w:val="2"/>
        </w:numPr>
        <w:ind w:left="0" w:firstLine="0"/>
      </w:pPr>
      <w:r>
        <w:t xml:space="preserve">For Your Future/Por Tu Futuro. Presentation on how parents can help their students grow and </w:t>
      </w:r>
    </w:p>
    <w:p w14:paraId="20A325EE" w14:textId="175389F8" w:rsidR="00BC4356" w:rsidRDefault="003A758E" w:rsidP="006A36C1">
      <w:pPr>
        <w:pStyle w:val="ListParagraph"/>
        <w:ind w:left="0"/>
      </w:pPr>
      <w:r>
        <w:t xml:space="preserve">            </w:t>
      </w:r>
      <w:r w:rsidR="006A36C1">
        <w:t xml:space="preserve">succeed in the future </w:t>
      </w:r>
      <w:r>
        <w:t>- Mabton</w:t>
      </w:r>
      <w:r w:rsidR="006A36C1">
        <w:t xml:space="preserve"> School District Annual Parent Conference </w:t>
      </w:r>
    </w:p>
    <w:p w14:paraId="6C56DB14" w14:textId="77777777" w:rsidR="00A473ED" w:rsidRDefault="00A473ED" w:rsidP="00A473ED">
      <w:pPr>
        <w:pStyle w:val="ListParagraph"/>
        <w:numPr>
          <w:ilvl w:val="0"/>
          <w:numId w:val="2"/>
        </w:numPr>
        <w:ind w:left="90" w:hanging="90"/>
      </w:pPr>
      <w:r>
        <w:t xml:space="preserve">The Importance of Education. Presentation about the importance of education – Sunnyside High </w:t>
      </w:r>
    </w:p>
    <w:p w14:paraId="7AE0BFA3" w14:textId="41853D8C" w:rsidR="00A473ED" w:rsidRDefault="00A473ED" w:rsidP="00A473ED">
      <w:pPr>
        <w:ind w:left="720"/>
      </w:pPr>
      <w:r>
        <w:t xml:space="preserve">School Annual Family Night.  </w:t>
      </w:r>
    </w:p>
    <w:p w14:paraId="74B46682" w14:textId="77777777" w:rsidR="006047B4" w:rsidRDefault="006047B4" w:rsidP="006047B4">
      <w:pPr>
        <w:pStyle w:val="ListParagraph"/>
        <w:numPr>
          <w:ilvl w:val="0"/>
          <w:numId w:val="2"/>
        </w:numPr>
        <w:ind w:left="90" w:hanging="90"/>
      </w:pPr>
      <w:r>
        <w:t xml:space="preserve">Hispanic Heritage Month. Presentation on Mexican Independence and how is this affecting us    </w:t>
      </w:r>
    </w:p>
    <w:p w14:paraId="1B8415E6" w14:textId="3B6ED942" w:rsidR="00D77373" w:rsidRDefault="006047B4" w:rsidP="006047B4">
      <w:pPr>
        <w:pStyle w:val="ListParagraph"/>
        <w:ind w:left="90"/>
      </w:pPr>
      <w:r>
        <w:t xml:space="preserve">           </w:t>
      </w:r>
      <w:r w:rsidR="00835F12">
        <w:t>today</w:t>
      </w:r>
      <w:r>
        <w:t xml:space="preserve"> </w:t>
      </w:r>
      <w:r w:rsidR="002D1A3F">
        <w:t>- Granger</w:t>
      </w:r>
      <w:r>
        <w:t xml:space="preserve"> High School.</w:t>
      </w:r>
    </w:p>
    <w:p w14:paraId="2DF2F0BB" w14:textId="77777777" w:rsidR="006A36C1" w:rsidRPr="00C26E40" w:rsidRDefault="00BC4356" w:rsidP="00BC4356">
      <w:pPr>
        <w:pStyle w:val="ListParagraph"/>
        <w:numPr>
          <w:ilvl w:val="0"/>
          <w:numId w:val="2"/>
        </w:numPr>
        <w:ind w:left="720" w:hanging="720"/>
      </w:pPr>
      <w:r>
        <w:t>Latino Social Workers Organization (LSWO) Conference at UW – Presentation on No Zoom: Telephone-Based CBT for Depressed Latinx Adults</w:t>
      </w:r>
      <w:r w:rsidR="006A36C1" w:rsidRPr="006977D1">
        <w:br/>
      </w:r>
    </w:p>
    <w:p w14:paraId="1BD1C729" w14:textId="5A81553B" w:rsidR="0021298C" w:rsidRPr="008A02C5" w:rsidRDefault="0021298C" w:rsidP="0021298C">
      <w:pPr>
        <w:pStyle w:val="PlainText"/>
        <w:jc w:val="center"/>
        <w:rPr>
          <w:rFonts w:ascii="Times New Roman" w:hAnsi="Times New Roman" w:cs="Times New Roman"/>
          <w:b/>
          <w:bCs/>
          <w:sz w:val="24"/>
          <w:szCs w:val="24"/>
        </w:rPr>
      </w:pPr>
      <w:r w:rsidRPr="008A02C5">
        <w:rPr>
          <w:rFonts w:ascii="Times New Roman" w:hAnsi="Times New Roman" w:cs="Times New Roman"/>
          <w:b/>
          <w:bCs/>
          <w:sz w:val="24"/>
          <w:szCs w:val="24"/>
        </w:rPr>
        <w:t xml:space="preserve">Professional </w:t>
      </w:r>
      <w:r w:rsidR="008728F0">
        <w:rPr>
          <w:rFonts w:ascii="Times New Roman" w:hAnsi="Times New Roman" w:cs="Times New Roman"/>
          <w:b/>
          <w:bCs/>
          <w:sz w:val="24"/>
          <w:szCs w:val="24"/>
        </w:rPr>
        <w:t>M</w:t>
      </w:r>
      <w:r w:rsidRPr="008A02C5">
        <w:rPr>
          <w:rFonts w:ascii="Times New Roman" w:hAnsi="Times New Roman" w:cs="Times New Roman"/>
          <w:b/>
          <w:bCs/>
          <w:sz w:val="24"/>
          <w:szCs w:val="24"/>
        </w:rPr>
        <w:t>emberships</w:t>
      </w:r>
    </w:p>
    <w:p w14:paraId="59D22491" w14:textId="10D2512D" w:rsidR="0021298C" w:rsidRDefault="0021298C" w:rsidP="0021298C">
      <w:pPr>
        <w:pStyle w:val="PlainText"/>
        <w:numPr>
          <w:ilvl w:val="0"/>
          <w:numId w:val="2"/>
        </w:numPr>
        <w:ind w:left="630" w:hanging="630"/>
        <w:rPr>
          <w:rFonts w:ascii="Times New Roman" w:hAnsi="Times New Roman" w:cs="Times New Roman"/>
          <w:sz w:val="24"/>
          <w:szCs w:val="24"/>
        </w:rPr>
      </w:pPr>
      <w:r>
        <w:rPr>
          <w:rFonts w:ascii="Times New Roman" w:hAnsi="Times New Roman" w:cs="Times New Roman"/>
          <w:sz w:val="24"/>
          <w:szCs w:val="24"/>
        </w:rPr>
        <w:t xml:space="preserve"> Council on Social Work Education (CSWE) </w:t>
      </w:r>
    </w:p>
    <w:p w14:paraId="6DD1C31D" w14:textId="3869DF62" w:rsidR="0021298C" w:rsidRDefault="0021298C" w:rsidP="0021298C">
      <w:pPr>
        <w:pStyle w:val="PlainText"/>
        <w:numPr>
          <w:ilvl w:val="0"/>
          <w:numId w:val="2"/>
        </w:numPr>
        <w:ind w:left="720" w:hanging="720"/>
        <w:rPr>
          <w:rFonts w:ascii="Times New Roman" w:hAnsi="Times New Roman" w:cs="Times New Roman"/>
          <w:sz w:val="24"/>
          <w:szCs w:val="24"/>
        </w:rPr>
      </w:pPr>
      <w:r>
        <w:rPr>
          <w:rFonts w:ascii="Times New Roman" w:hAnsi="Times New Roman" w:cs="Times New Roman"/>
          <w:sz w:val="24"/>
          <w:szCs w:val="24"/>
        </w:rPr>
        <w:t xml:space="preserve">Northwest Field Education Consortium (NWFC) </w:t>
      </w:r>
    </w:p>
    <w:p w14:paraId="233713B7" w14:textId="5CFBC1F8" w:rsidR="0021298C" w:rsidRPr="008A02C5" w:rsidRDefault="0021298C" w:rsidP="0021298C">
      <w:pPr>
        <w:pStyle w:val="PlainText"/>
        <w:numPr>
          <w:ilvl w:val="0"/>
          <w:numId w:val="2"/>
        </w:numPr>
        <w:ind w:left="720" w:hanging="720"/>
        <w:rPr>
          <w:rFonts w:ascii="Times New Roman" w:hAnsi="Times New Roman" w:cs="Times New Roman"/>
          <w:sz w:val="24"/>
          <w:szCs w:val="24"/>
        </w:rPr>
      </w:pPr>
      <w:r w:rsidRPr="008A02C5">
        <w:rPr>
          <w:rFonts w:ascii="Times New Roman" w:hAnsi="Times New Roman" w:cs="Times New Roman"/>
          <w:sz w:val="24"/>
          <w:szCs w:val="24"/>
        </w:rPr>
        <w:t>Association of Baccalaureate Program Directors</w:t>
      </w:r>
      <w:r>
        <w:rPr>
          <w:rFonts w:ascii="Times New Roman" w:hAnsi="Times New Roman" w:cs="Times New Roman"/>
          <w:sz w:val="24"/>
          <w:szCs w:val="24"/>
        </w:rPr>
        <w:t xml:space="preserve"> (BPD)</w:t>
      </w:r>
    </w:p>
    <w:p w14:paraId="12FC27C7" w14:textId="46880769" w:rsidR="0021298C" w:rsidRDefault="0021298C" w:rsidP="0021298C">
      <w:pPr>
        <w:pStyle w:val="PlainText"/>
        <w:numPr>
          <w:ilvl w:val="0"/>
          <w:numId w:val="2"/>
        </w:numPr>
        <w:ind w:left="720" w:hanging="720"/>
        <w:rPr>
          <w:rFonts w:ascii="Times New Roman" w:hAnsi="Times New Roman" w:cs="Times New Roman"/>
          <w:bCs/>
          <w:sz w:val="24"/>
          <w:szCs w:val="24"/>
        </w:rPr>
      </w:pPr>
      <w:r w:rsidRPr="008A02C5">
        <w:rPr>
          <w:rFonts w:ascii="Times New Roman" w:hAnsi="Times New Roman" w:cs="Times New Roman"/>
          <w:bCs/>
          <w:sz w:val="24"/>
          <w:szCs w:val="24"/>
        </w:rPr>
        <w:t>National Association of Social Workers (NA</w:t>
      </w:r>
      <w:r>
        <w:rPr>
          <w:rFonts w:ascii="Times New Roman" w:hAnsi="Times New Roman" w:cs="Times New Roman"/>
          <w:bCs/>
          <w:sz w:val="24"/>
          <w:szCs w:val="24"/>
        </w:rPr>
        <w:t>SW)</w:t>
      </w:r>
      <w:r w:rsidRPr="008A02C5">
        <w:rPr>
          <w:rFonts w:ascii="Times New Roman" w:hAnsi="Times New Roman" w:cs="Times New Roman"/>
          <w:bCs/>
          <w:sz w:val="24"/>
          <w:szCs w:val="24"/>
        </w:rPr>
        <w:t xml:space="preserve"> </w:t>
      </w:r>
    </w:p>
    <w:p w14:paraId="783D4FC4" w14:textId="77777777" w:rsidR="00A473ED" w:rsidRDefault="00A473ED" w:rsidP="006A36C1">
      <w:pPr>
        <w:pStyle w:val="ListParagraph"/>
        <w:ind w:left="0"/>
        <w:jc w:val="center"/>
        <w:rPr>
          <w:b/>
        </w:rPr>
      </w:pPr>
    </w:p>
    <w:p w14:paraId="5C0A0488" w14:textId="3C85DAF1" w:rsidR="006A36C1" w:rsidRDefault="006A36C1" w:rsidP="006A36C1">
      <w:pPr>
        <w:pStyle w:val="ListParagraph"/>
        <w:ind w:left="0"/>
        <w:jc w:val="center"/>
        <w:rPr>
          <w:b/>
        </w:rPr>
      </w:pPr>
      <w:r w:rsidRPr="002E6013">
        <w:rPr>
          <w:b/>
        </w:rPr>
        <w:t>Publications</w:t>
      </w:r>
    </w:p>
    <w:p w14:paraId="075CC401" w14:textId="77777777" w:rsidR="006A36C1" w:rsidRPr="0086136E" w:rsidRDefault="006A36C1" w:rsidP="006A36C1">
      <w:pPr>
        <w:pStyle w:val="ListParagraph"/>
        <w:ind w:left="0"/>
        <w:jc w:val="center"/>
        <w:rPr>
          <w:b/>
          <w:sz w:val="16"/>
          <w:szCs w:val="16"/>
        </w:rPr>
      </w:pPr>
    </w:p>
    <w:p w14:paraId="0CD811BD" w14:textId="77777777" w:rsidR="006A36C1" w:rsidRDefault="006A36C1" w:rsidP="006A36C1">
      <w:pPr>
        <w:pStyle w:val="ListParagraph"/>
        <w:numPr>
          <w:ilvl w:val="0"/>
          <w:numId w:val="2"/>
        </w:numPr>
        <w:ind w:left="0" w:firstLine="0"/>
      </w:pPr>
      <w:r w:rsidRPr="00C26E40">
        <w:t>Earth Angels: A Photo Documentary Chronicling the Lives of Specially-Able</w:t>
      </w:r>
      <w:r>
        <w:t>d</w:t>
      </w:r>
      <w:r w:rsidRPr="00C26E40">
        <w:t xml:space="preserve"> Children.  </w:t>
      </w:r>
    </w:p>
    <w:p w14:paraId="582D3C0D" w14:textId="77777777" w:rsidR="006A36C1" w:rsidRDefault="006A36C1" w:rsidP="006A36C1">
      <w:pPr>
        <w:pStyle w:val="ListParagraph"/>
        <w:ind w:left="0"/>
      </w:pPr>
      <w:r>
        <w:t xml:space="preserve">             </w:t>
      </w:r>
      <w:r w:rsidRPr="00C26E40">
        <w:t>CreateSpace Independent Publishing Platform (February 14, 2018). Richland, WA</w:t>
      </w:r>
    </w:p>
    <w:p w14:paraId="5A65A7FF" w14:textId="77777777" w:rsidR="006A36C1" w:rsidRPr="006A36C1" w:rsidRDefault="006A36C1" w:rsidP="006A36C1">
      <w:pPr>
        <w:pStyle w:val="ListParagraph"/>
        <w:ind w:left="0"/>
        <w:rPr>
          <w:sz w:val="18"/>
          <w:szCs w:val="18"/>
        </w:rPr>
      </w:pPr>
    </w:p>
    <w:p w14:paraId="08EAC359" w14:textId="77777777" w:rsidR="006A36C1" w:rsidRPr="002E6013" w:rsidRDefault="006A36C1" w:rsidP="006A36C1">
      <w:pPr>
        <w:pStyle w:val="ListParagraph"/>
        <w:numPr>
          <w:ilvl w:val="0"/>
          <w:numId w:val="2"/>
        </w:numPr>
        <w:ind w:left="0" w:firstLine="0"/>
      </w:pPr>
      <w:r w:rsidRPr="00616770">
        <w:t xml:space="preserve">Juarez, M. A. (2021). </w:t>
      </w:r>
      <w:r>
        <w:rPr>
          <w:i/>
          <w:iCs/>
        </w:rPr>
        <w:t>CAMP</w:t>
      </w:r>
      <w:r w:rsidRPr="00616770">
        <w:rPr>
          <w:i/>
          <w:iCs/>
        </w:rPr>
        <w:t xml:space="preserve"> Latino Students’ Perceptions of Internal and External Validation </w:t>
      </w:r>
    </w:p>
    <w:p w14:paraId="3154DB6A" w14:textId="77777777" w:rsidR="006A36C1" w:rsidRDefault="006A36C1" w:rsidP="006A36C1">
      <w:pPr>
        <w:pStyle w:val="ListParagraph"/>
        <w:ind w:left="0"/>
      </w:pPr>
      <w:r>
        <w:rPr>
          <w:i/>
          <w:iCs/>
        </w:rPr>
        <w:t xml:space="preserve">             </w:t>
      </w:r>
      <w:r w:rsidRPr="00616770">
        <w:rPr>
          <w:i/>
          <w:iCs/>
        </w:rPr>
        <w:t>Factors to Succeed in College: an Exploratory Case Study</w:t>
      </w:r>
      <w:r w:rsidRPr="00616770">
        <w:t xml:space="preserve"> (Doctoral dissertation, Northcentral </w:t>
      </w:r>
    </w:p>
    <w:p w14:paraId="1F72402F" w14:textId="580344E6" w:rsidR="006A36C1" w:rsidRDefault="006A36C1" w:rsidP="006A36C1">
      <w:pPr>
        <w:pStyle w:val="ListParagraph"/>
        <w:ind w:left="0"/>
      </w:pPr>
      <w:r>
        <w:t xml:space="preserve">             </w:t>
      </w:r>
      <w:r w:rsidRPr="00616770">
        <w:t>University).</w:t>
      </w:r>
    </w:p>
    <w:p w14:paraId="10770F83" w14:textId="77777777" w:rsidR="001C0B68" w:rsidRDefault="001C0B68" w:rsidP="006A36C1">
      <w:pPr>
        <w:pStyle w:val="ListParagraph"/>
        <w:ind w:left="0"/>
      </w:pPr>
    </w:p>
    <w:p w14:paraId="535A7545" w14:textId="1E1B5867" w:rsidR="00227C33" w:rsidRPr="00001947" w:rsidRDefault="00227C33" w:rsidP="00D77373">
      <w:pPr>
        <w:rPr>
          <w:b/>
          <w:bCs/>
        </w:rPr>
      </w:pPr>
      <w:r w:rsidRPr="00001947">
        <w:rPr>
          <w:b/>
          <w:bCs/>
        </w:rPr>
        <w:t>Submitted for publication to the Journal of Latino</w:t>
      </w:r>
      <w:r w:rsidR="004315CA" w:rsidRPr="00001947">
        <w:rPr>
          <w:b/>
          <w:bCs/>
        </w:rPr>
        <w:t>s</w:t>
      </w:r>
      <w:r w:rsidRPr="00001947">
        <w:rPr>
          <w:b/>
          <w:bCs/>
        </w:rPr>
        <w:t xml:space="preserve"> and Education </w:t>
      </w:r>
    </w:p>
    <w:p w14:paraId="6A0A5640" w14:textId="299BBA38" w:rsidR="00D77373" w:rsidRPr="00227C33" w:rsidRDefault="00D77373" w:rsidP="00D77373"/>
    <w:p w14:paraId="7AF6518D" w14:textId="52CA207D" w:rsidR="00227C33" w:rsidRPr="00227C33" w:rsidRDefault="00227C33" w:rsidP="00227C33">
      <w:pPr>
        <w:pStyle w:val="PlainText"/>
        <w:numPr>
          <w:ilvl w:val="0"/>
          <w:numId w:val="2"/>
        </w:numPr>
        <w:ind w:left="90" w:hanging="90"/>
        <w:rPr>
          <w:rFonts w:ascii="Times New Roman" w:hAnsi="Times New Roman" w:cs="Times New Roman"/>
          <w:sz w:val="24"/>
          <w:szCs w:val="24"/>
        </w:rPr>
      </w:pPr>
      <w:r w:rsidRPr="00227C33">
        <w:rPr>
          <w:rFonts w:ascii="Times New Roman" w:hAnsi="Times New Roman" w:cs="Times New Roman"/>
          <w:sz w:val="24"/>
          <w:szCs w:val="24"/>
        </w:rPr>
        <w:t xml:space="preserve">Validation for Success: CAMP Latino Students at </w:t>
      </w:r>
      <w:r w:rsidR="00E76BAD" w:rsidRPr="00227C33">
        <w:rPr>
          <w:rFonts w:ascii="Times New Roman" w:hAnsi="Times New Roman" w:cs="Times New Roman"/>
          <w:sz w:val="24"/>
          <w:szCs w:val="24"/>
        </w:rPr>
        <w:t>an</w:t>
      </w:r>
      <w:r w:rsidRPr="00227C33">
        <w:rPr>
          <w:rFonts w:ascii="Times New Roman" w:hAnsi="Times New Roman" w:cs="Times New Roman"/>
          <w:sz w:val="24"/>
          <w:szCs w:val="24"/>
        </w:rPr>
        <w:t xml:space="preserve"> HSI </w:t>
      </w:r>
    </w:p>
    <w:p w14:paraId="58CA3DBB" w14:textId="7A89C5D2" w:rsidR="00227C33" w:rsidRPr="00227C33" w:rsidRDefault="00227C33" w:rsidP="00227C33">
      <w:pPr>
        <w:pStyle w:val="PlainText"/>
        <w:ind w:left="720"/>
        <w:rPr>
          <w:rFonts w:ascii="Times New Roman" w:hAnsi="Times New Roman" w:cs="Times New Roman"/>
          <w:sz w:val="24"/>
          <w:szCs w:val="24"/>
        </w:rPr>
      </w:pPr>
      <w:r w:rsidRPr="00227C33">
        <w:rPr>
          <w:rFonts w:ascii="Times New Roman" w:hAnsi="Times New Roman" w:cs="Times New Roman"/>
          <w:sz w:val="24"/>
          <w:szCs w:val="24"/>
        </w:rPr>
        <w:t>Manuscript ID</w:t>
      </w:r>
      <w:r w:rsidR="004315CA">
        <w:rPr>
          <w:rFonts w:ascii="Times New Roman" w:hAnsi="Times New Roman" w:cs="Times New Roman"/>
          <w:sz w:val="24"/>
          <w:szCs w:val="24"/>
        </w:rPr>
        <w:t>:</w:t>
      </w:r>
      <w:r w:rsidRPr="00227C33">
        <w:rPr>
          <w:rFonts w:ascii="Times New Roman" w:hAnsi="Times New Roman" w:cs="Times New Roman"/>
          <w:sz w:val="24"/>
          <w:szCs w:val="24"/>
        </w:rPr>
        <w:t xml:space="preserve"> HJLE-2022-1726.</w:t>
      </w:r>
    </w:p>
    <w:p w14:paraId="7D151A45" w14:textId="77777777" w:rsidR="006A36C1" w:rsidRDefault="006A36C1" w:rsidP="00227C33">
      <w:pPr>
        <w:pStyle w:val="ListParagraph"/>
      </w:pPr>
    </w:p>
    <w:sectPr w:rsidR="006A36C1" w:rsidSect="00840579">
      <w:pgSz w:w="12240" w:h="15840" w:code="5"/>
      <w:pgMar w:top="1008" w:right="1008" w:bottom="1008" w:left="1008" w:header="720" w:footer="720" w:gutter="0"/>
      <w:pgBorders w:offsetFrom="page">
        <w:top w:val="single" w:sz="12" w:space="24" w:color="auto" w:shadow="1"/>
        <w:left w:val="single" w:sz="12" w:space="24" w:color="auto" w:shadow="1"/>
        <w:bottom w:val="single" w:sz="12" w:space="24" w:color="auto" w:shadow="1"/>
        <w:right w:val="single" w:sz="12" w:space="24" w:color="auto" w:shadow="1"/>
      </w:pgBorders>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83AAA"/>
    <w:multiLevelType w:val="hybridMultilevel"/>
    <w:tmpl w:val="6BA4131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F593220"/>
    <w:multiLevelType w:val="hybridMultilevel"/>
    <w:tmpl w:val="39783C14"/>
    <w:lvl w:ilvl="0" w:tplc="1B7A7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05750">
    <w:abstractNumId w:val="1"/>
  </w:num>
  <w:num w:numId="2" w16cid:durableId="1854880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90B"/>
    <w:rsid w:val="00001947"/>
    <w:rsid w:val="00005D92"/>
    <w:rsid w:val="00010DE1"/>
    <w:rsid w:val="000118E4"/>
    <w:rsid w:val="00012589"/>
    <w:rsid w:val="00035F1A"/>
    <w:rsid w:val="00036891"/>
    <w:rsid w:val="0004759B"/>
    <w:rsid w:val="00051715"/>
    <w:rsid w:val="00071EB9"/>
    <w:rsid w:val="0007653A"/>
    <w:rsid w:val="00076A5D"/>
    <w:rsid w:val="00093D3C"/>
    <w:rsid w:val="000A0C2A"/>
    <w:rsid w:val="000A7B69"/>
    <w:rsid w:val="000B0BF5"/>
    <w:rsid w:val="000C146F"/>
    <w:rsid w:val="000D12F2"/>
    <w:rsid w:val="000D36A6"/>
    <w:rsid w:val="000F4948"/>
    <w:rsid w:val="00117477"/>
    <w:rsid w:val="0013109C"/>
    <w:rsid w:val="0014058E"/>
    <w:rsid w:val="00141928"/>
    <w:rsid w:val="00144374"/>
    <w:rsid w:val="00146D63"/>
    <w:rsid w:val="00181418"/>
    <w:rsid w:val="0018499A"/>
    <w:rsid w:val="00185EC7"/>
    <w:rsid w:val="001A1F12"/>
    <w:rsid w:val="001C0B68"/>
    <w:rsid w:val="001C1C50"/>
    <w:rsid w:val="001C5467"/>
    <w:rsid w:val="001C5821"/>
    <w:rsid w:val="001E0316"/>
    <w:rsid w:val="001F78E7"/>
    <w:rsid w:val="00204AC8"/>
    <w:rsid w:val="0021073C"/>
    <w:rsid w:val="0021298C"/>
    <w:rsid w:val="0021756A"/>
    <w:rsid w:val="00227C33"/>
    <w:rsid w:val="00240209"/>
    <w:rsid w:val="00245BC6"/>
    <w:rsid w:val="0025003A"/>
    <w:rsid w:val="00285385"/>
    <w:rsid w:val="002A214C"/>
    <w:rsid w:val="002B5F47"/>
    <w:rsid w:val="002B7B9D"/>
    <w:rsid w:val="002C4452"/>
    <w:rsid w:val="002C6123"/>
    <w:rsid w:val="002D1A3F"/>
    <w:rsid w:val="002D1CEF"/>
    <w:rsid w:val="002E3858"/>
    <w:rsid w:val="002E3CFF"/>
    <w:rsid w:val="002E4C13"/>
    <w:rsid w:val="002E60EA"/>
    <w:rsid w:val="00304E26"/>
    <w:rsid w:val="00306E4D"/>
    <w:rsid w:val="003234BF"/>
    <w:rsid w:val="00325A93"/>
    <w:rsid w:val="00331329"/>
    <w:rsid w:val="0033718D"/>
    <w:rsid w:val="00340425"/>
    <w:rsid w:val="00344F01"/>
    <w:rsid w:val="00346B9C"/>
    <w:rsid w:val="00351BDF"/>
    <w:rsid w:val="00352A85"/>
    <w:rsid w:val="0036267D"/>
    <w:rsid w:val="003659CC"/>
    <w:rsid w:val="00373FF0"/>
    <w:rsid w:val="0037571C"/>
    <w:rsid w:val="003844A1"/>
    <w:rsid w:val="00387D74"/>
    <w:rsid w:val="00393BF7"/>
    <w:rsid w:val="003A102F"/>
    <w:rsid w:val="003A4D4F"/>
    <w:rsid w:val="003A758E"/>
    <w:rsid w:val="003B2A46"/>
    <w:rsid w:val="003B5FE0"/>
    <w:rsid w:val="003C75C5"/>
    <w:rsid w:val="003D1894"/>
    <w:rsid w:val="003E16B7"/>
    <w:rsid w:val="003E6A2B"/>
    <w:rsid w:val="004150F9"/>
    <w:rsid w:val="004315CA"/>
    <w:rsid w:val="00433948"/>
    <w:rsid w:val="00437FE8"/>
    <w:rsid w:val="004434B8"/>
    <w:rsid w:val="0045034F"/>
    <w:rsid w:val="004827EB"/>
    <w:rsid w:val="004A16A2"/>
    <w:rsid w:val="004A5A1B"/>
    <w:rsid w:val="004C5B8E"/>
    <w:rsid w:val="004E1A5E"/>
    <w:rsid w:val="004E2D12"/>
    <w:rsid w:val="00501BCA"/>
    <w:rsid w:val="00504478"/>
    <w:rsid w:val="005145DB"/>
    <w:rsid w:val="005243F2"/>
    <w:rsid w:val="005303FC"/>
    <w:rsid w:val="0053390B"/>
    <w:rsid w:val="00534861"/>
    <w:rsid w:val="00541DD9"/>
    <w:rsid w:val="00543D08"/>
    <w:rsid w:val="0054552B"/>
    <w:rsid w:val="005717B5"/>
    <w:rsid w:val="00584A0C"/>
    <w:rsid w:val="00591A85"/>
    <w:rsid w:val="00592E86"/>
    <w:rsid w:val="005B514C"/>
    <w:rsid w:val="005B693F"/>
    <w:rsid w:val="005C0CC9"/>
    <w:rsid w:val="005C17EF"/>
    <w:rsid w:val="005C547C"/>
    <w:rsid w:val="005C6EEF"/>
    <w:rsid w:val="005D5BFC"/>
    <w:rsid w:val="005E0184"/>
    <w:rsid w:val="006047B4"/>
    <w:rsid w:val="0060660A"/>
    <w:rsid w:val="00611FA3"/>
    <w:rsid w:val="00612101"/>
    <w:rsid w:val="0061233D"/>
    <w:rsid w:val="0062031B"/>
    <w:rsid w:val="0062594F"/>
    <w:rsid w:val="006346BD"/>
    <w:rsid w:val="006469C7"/>
    <w:rsid w:val="00651127"/>
    <w:rsid w:val="00651D20"/>
    <w:rsid w:val="00685978"/>
    <w:rsid w:val="006935FD"/>
    <w:rsid w:val="006A0B7A"/>
    <w:rsid w:val="006A35DB"/>
    <w:rsid w:val="006A36C1"/>
    <w:rsid w:val="006B1D7F"/>
    <w:rsid w:val="006B4E75"/>
    <w:rsid w:val="006B5C23"/>
    <w:rsid w:val="006D3566"/>
    <w:rsid w:val="006D4CF9"/>
    <w:rsid w:val="006F7F8E"/>
    <w:rsid w:val="0070314F"/>
    <w:rsid w:val="00705C55"/>
    <w:rsid w:val="00733270"/>
    <w:rsid w:val="0073530C"/>
    <w:rsid w:val="0076077F"/>
    <w:rsid w:val="00761592"/>
    <w:rsid w:val="00764A43"/>
    <w:rsid w:val="00781DE4"/>
    <w:rsid w:val="007823E0"/>
    <w:rsid w:val="007A01B3"/>
    <w:rsid w:val="007C2516"/>
    <w:rsid w:val="007D310E"/>
    <w:rsid w:val="007E6802"/>
    <w:rsid w:val="00803A8A"/>
    <w:rsid w:val="00804B24"/>
    <w:rsid w:val="008148B6"/>
    <w:rsid w:val="00830D12"/>
    <w:rsid w:val="008318AC"/>
    <w:rsid w:val="00835F12"/>
    <w:rsid w:val="00840579"/>
    <w:rsid w:val="00852FB6"/>
    <w:rsid w:val="00864176"/>
    <w:rsid w:val="008728F0"/>
    <w:rsid w:val="00875B08"/>
    <w:rsid w:val="008B4BFA"/>
    <w:rsid w:val="008C043B"/>
    <w:rsid w:val="008C6584"/>
    <w:rsid w:val="008D1B36"/>
    <w:rsid w:val="008F7E60"/>
    <w:rsid w:val="0090062C"/>
    <w:rsid w:val="00904D0F"/>
    <w:rsid w:val="00912F7B"/>
    <w:rsid w:val="00914113"/>
    <w:rsid w:val="0092758A"/>
    <w:rsid w:val="00931D57"/>
    <w:rsid w:val="00943C2E"/>
    <w:rsid w:val="00950CB8"/>
    <w:rsid w:val="0095143E"/>
    <w:rsid w:val="0097223B"/>
    <w:rsid w:val="0097728F"/>
    <w:rsid w:val="009806F3"/>
    <w:rsid w:val="00981B62"/>
    <w:rsid w:val="00992543"/>
    <w:rsid w:val="0099430F"/>
    <w:rsid w:val="009A45A0"/>
    <w:rsid w:val="009B66B6"/>
    <w:rsid w:val="009C4D7A"/>
    <w:rsid w:val="009C594F"/>
    <w:rsid w:val="009D50C0"/>
    <w:rsid w:val="009D751E"/>
    <w:rsid w:val="009F0CCE"/>
    <w:rsid w:val="00A11700"/>
    <w:rsid w:val="00A20FB7"/>
    <w:rsid w:val="00A45A91"/>
    <w:rsid w:val="00A464CF"/>
    <w:rsid w:val="00A473ED"/>
    <w:rsid w:val="00A515AC"/>
    <w:rsid w:val="00A6160E"/>
    <w:rsid w:val="00A81720"/>
    <w:rsid w:val="00A94522"/>
    <w:rsid w:val="00A9579B"/>
    <w:rsid w:val="00AB4941"/>
    <w:rsid w:val="00AC49A6"/>
    <w:rsid w:val="00AC7F05"/>
    <w:rsid w:val="00AE2DDE"/>
    <w:rsid w:val="00AF1726"/>
    <w:rsid w:val="00AF707F"/>
    <w:rsid w:val="00B10820"/>
    <w:rsid w:val="00B26ECE"/>
    <w:rsid w:val="00B27481"/>
    <w:rsid w:val="00B35B8D"/>
    <w:rsid w:val="00B46C08"/>
    <w:rsid w:val="00B571A1"/>
    <w:rsid w:val="00B57810"/>
    <w:rsid w:val="00B578B8"/>
    <w:rsid w:val="00B61FC8"/>
    <w:rsid w:val="00B654E9"/>
    <w:rsid w:val="00B663DC"/>
    <w:rsid w:val="00B7464B"/>
    <w:rsid w:val="00B9153C"/>
    <w:rsid w:val="00B91B55"/>
    <w:rsid w:val="00B925E3"/>
    <w:rsid w:val="00BB5B06"/>
    <w:rsid w:val="00BB6553"/>
    <w:rsid w:val="00BC0036"/>
    <w:rsid w:val="00BC4356"/>
    <w:rsid w:val="00BC5C20"/>
    <w:rsid w:val="00BD45D0"/>
    <w:rsid w:val="00BD68F3"/>
    <w:rsid w:val="00BD7D7C"/>
    <w:rsid w:val="00BE0D12"/>
    <w:rsid w:val="00BE3FE5"/>
    <w:rsid w:val="00BE525C"/>
    <w:rsid w:val="00BE6BD8"/>
    <w:rsid w:val="00BF78E1"/>
    <w:rsid w:val="00C0054D"/>
    <w:rsid w:val="00C00FC9"/>
    <w:rsid w:val="00C06EF9"/>
    <w:rsid w:val="00C11618"/>
    <w:rsid w:val="00C26DDE"/>
    <w:rsid w:val="00C55B39"/>
    <w:rsid w:val="00C64D2B"/>
    <w:rsid w:val="00C815FD"/>
    <w:rsid w:val="00C9555B"/>
    <w:rsid w:val="00CA7708"/>
    <w:rsid w:val="00CB350C"/>
    <w:rsid w:val="00CE6C14"/>
    <w:rsid w:val="00CF719C"/>
    <w:rsid w:val="00D15844"/>
    <w:rsid w:val="00D21AE5"/>
    <w:rsid w:val="00D25BB2"/>
    <w:rsid w:val="00D315EF"/>
    <w:rsid w:val="00D35481"/>
    <w:rsid w:val="00D61C02"/>
    <w:rsid w:val="00D77373"/>
    <w:rsid w:val="00D81EDB"/>
    <w:rsid w:val="00D93B0A"/>
    <w:rsid w:val="00D94E2F"/>
    <w:rsid w:val="00DB640F"/>
    <w:rsid w:val="00DB7619"/>
    <w:rsid w:val="00DD3AB5"/>
    <w:rsid w:val="00DE19C2"/>
    <w:rsid w:val="00DF06F1"/>
    <w:rsid w:val="00DF4E07"/>
    <w:rsid w:val="00DF5808"/>
    <w:rsid w:val="00DF5A9E"/>
    <w:rsid w:val="00E03DD3"/>
    <w:rsid w:val="00E21D1C"/>
    <w:rsid w:val="00E22A65"/>
    <w:rsid w:val="00E43EA9"/>
    <w:rsid w:val="00E46D02"/>
    <w:rsid w:val="00E51C09"/>
    <w:rsid w:val="00E563BE"/>
    <w:rsid w:val="00E62D02"/>
    <w:rsid w:val="00E65BB4"/>
    <w:rsid w:val="00E76BAD"/>
    <w:rsid w:val="00E84463"/>
    <w:rsid w:val="00E84C0A"/>
    <w:rsid w:val="00EA29AC"/>
    <w:rsid w:val="00EA7799"/>
    <w:rsid w:val="00EC140D"/>
    <w:rsid w:val="00EC3FCF"/>
    <w:rsid w:val="00EC6056"/>
    <w:rsid w:val="00ED288F"/>
    <w:rsid w:val="00ED5728"/>
    <w:rsid w:val="00EE06EE"/>
    <w:rsid w:val="00F03120"/>
    <w:rsid w:val="00F03DDC"/>
    <w:rsid w:val="00F10EA5"/>
    <w:rsid w:val="00F14560"/>
    <w:rsid w:val="00F159E0"/>
    <w:rsid w:val="00F655EB"/>
    <w:rsid w:val="00F75330"/>
    <w:rsid w:val="00F835EC"/>
    <w:rsid w:val="00F8419D"/>
    <w:rsid w:val="00FB3060"/>
    <w:rsid w:val="00FB3E0C"/>
    <w:rsid w:val="00FC4DC0"/>
    <w:rsid w:val="00FD6A34"/>
    <w:rsid w:val="00FE0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5CF74760"/>
  <w15:docId w15:val="{C208521E-EC1A-47B5-9477-C7241989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1B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1B3"/>
    <w:pPr>
      <w:ind w:left="720"/>
      <w:contextualSpacing/>
    </w:pPr>
  </w:style>
  <w:style w:type="paragraph" w:styleId="BalloonText">
    <w:name w:val="Balloon Text"/>
    <w:basedOn w:val="Normal"/>
    <w:link w:val="BalloonTextChar"/>
    <w:rsid w:val="004E2D12"/>
    <w:rPr>
      <w:rFonts w:ascii="Tahoma" w:hAnsi="Tahoma"/>
      <w:sz w:val="16"/>
      <w:szCs w:val="16"/>
    </w:rPr>
  </w:style>
  <w:style w:type="character" w:customStyle="1" w:styleId="BalloonTextChar">
    <w:name w:val="Balloon Text Char"/>
    <w:link w:val="BalloonText"/>
    <w:rsid w:val="004E2D12"/>
    <w:rPr>
      <w:rFonts w:ascii="Tahoma" w:hAnsi="Tahoma" w:cs="Tahoma"/>
      <w:sz w:val="16"/>
      <w:szCs w:val="16"/>
    </w:rPr>
  </w:style>
  <w:style w:type="paragraph" w:styleId="NoSpacing">
    <w:name w:val="No Spacing"/>
    <w:uiPriority w:val="1"/>
    <w:qFormat/>
    <w:rsid w:val="006A36C1"/>
    <w:rPr>
      <w:rFonts w:asciiTheme="minorHAnsi" w:eastAsiaTheme="minorHAnsi" w:hAnsiTheme="minorHAnsi" w:cstheme="minorBidi"/>
      <w:sz w:val="22"/>
      <w:szCs w:val="22"/>
    </w:rPr>
  </w:style>
  <w:style w:type="character" w:customStyle="1" w:styleId="currenthithighlight">
    <w:name w:val="currenthithighlight"/>
    <w:basedOn w:val="DefaultParagraphFont"/>
    <w:rsid w:val="006A36C1"/>
  </w:style>
  <w:style w:type="character" w:customStyle="1" w:styleId="highlight">
    <w:name w:val="highlight"/>
    <w:basedOn w:val="DefaultParagraphFont"/>
    <w:rsid w:val="006A36C1"/>
  </w:style>
  <w:style w:type="paragraph" w:styleId="PlainText">
    <w:name w:val="Plain Text"/>
    <w:basedOn w:val="Normal"/>
    <w:link w:val="PlainTextChar"/>
    <w:uiPriority w:val="99"/>
    <w:unhideWhenUsed/>
    <w:rsid w:val="00227C3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27C33"/>
    <w:rPr>
      <w:rFonts w:ascii="Calibri" w:eastAsiaTheme="minorHAnsi" w:hAnsi="Calibri" w:cstheme="minorBidi"/>
      <w:sz w:val="22"/>
      <w:szCs w:val="21"/>
    </w:rPr>
  </w:style>
  <w:style w:type="paragraph" w:customStyle="1" w:styleId="xmsonormal">
    <w:name w:val="x_msonormal"/>
    <w:basedOn w:val="Normal"/>
    <w:rsid w:val="00D315EF"/>
    <w:rPr>
      <w:rFonts w:ascii="Aptos" w:eastAsiaTheme="minorHAnsi" w:hAnsi="Aptos" w:cs="Apto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97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53A5C1-9703-4DB0-8F4C-804AEF1E0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1517</Words>
  <Characters>9794</Characters>
  <Application>Microsoft Office Word</Application>
  <DocSecurity>0</DocSecurity>
  <Lines>200</Lines>
  <Paragraphs>90</Paragraphs>
  <ScaleCrop>false</ScaleCrop>
  <HeadingPairs>
    <vt:vector size="2" baseType="variant">
      <vt:variant>
        <vt:lpstr>Title</vt:lpstr>
      </vt:variant>
      <vt:variant>
        <vt:i4>1</vt:i4>
      </vt:variant>
    </vt:vector>
  </HeadingPairs>
  <TitlesOfParts>
    <vt:vector size="1" baseType="lpstr">
      <vt:lpstr>Miguel A</vt:lpstr>
    </vt:vector>
  </TitlesOfParts>
  <Company>CWCMH</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Miguel A</dc:title>
  <dc:creator>mjuarez</dc:creator>
  <cp:lastModifiedBy>Juarez, Miguel</cp:lastModifiedBy>
  <cp:revision>3</cp:revision>
  <cp:lastPrinted>2004-11-16T21:58:00Z</cp:lastPrinted>
  <dcterms:created xsi:type="dcterms:W3CDTF">2025-03-18T17:36:00Z</dcterms:created>
  <dcterms:modified xsi:type="dcterms:W3CDTF">2026-01-21T19:05:00Z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-1570965968</vt:i4>
  </property>
  <property fmtid="{D5CDD505-2E9C-101B-9397-08002B2CF9AE}" pid="3" name="_NewReviewCycle">
    <vt:lpwstr/>
  </property>
  <property fmtid="{D5CDD505-2E9C-101B-9397-08002B2CF9AE}" pid="4" name="_EmailSubject">
    <vt:lpwstr>Issues with resume</vt:lpwstr>
  </property>
  <property fmtid="{D5CDD505-2E9C-101B-9397-08002B2CF9AE}" pid="5" name="_AuthorEmail">
    <vt:lpwstr>vjimenez@fhi360.org</vt:lpwstr>
  </property>
  <property fmtid="{D5CDD505-2E9C-101B-9397-08002B2CF9AE}" pid="6" name="_AuthorEmailDisplayName">
    <vt:lpwstr>Valenka Jimenez</vt:lpwstr>
  </property>
  <property fmtid="{D5CDD505-2E9C-101B-9397-08002B2CF9AE}" pid="7" name="_ReviewingToolsShownOnce">
    <vt:lpwstr/>
  </property>
  <property fmtid="{D5CDD505-2E9C-101B-9397-08002B2CF9AE}" pid="8" name="GrammarlyDocumentId">
    <vt:lpwstr>52fa8c7a-ca77-4194-b25d-eb766fcba059</vt:lpwstr>
  </property>
</Properties>
</file>